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0EA5" w14:textId="1730250E" w:rsidR="00AB0529" w:rsidRPr="00356A5E" w:rsidRDefault="005E3EA0" w:rsidP="003A790A">
      <w:pPr>
        <w:ind w:right="1125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Professional</w:t>
      </w:r>
      <w:r w:rsidR="003A790A" w:rsidRPr="00356A5E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 </w:t>
      </w:r>
      <w:r w:rsidRPr="00356A5E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Experience Report </w:t>
      </w:r>
      <w:r w:rsidR="00E610A8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- Novice</w:t>
      </w:r>
    </w:p>
    <w:p w14:paraId="5AC5D331" w14:textId="77777777" w:rsidR="00AB0529" w:rsidRPr="00356A5E" w:rsidRDefault="00AB0529" w:rsidP="003A790A">
      <w:pPr>
        <w:ind w:right="1125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14:paraId="3595972F" w14:textId="165BCCA0" w:rsidR="005E3EA0" w:rsidRPr="00356A5E" w:rsidRDefault="00861143" w:rsidP="003A790A">
      <w:pPr>
        <w:ind w:right="1125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TCHE2654</w:t>
      </w:r>
      <w:r w:rsidR="003A790A" w:rsidRPr="00356A5E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 – Fundamentals of Movement and Instruction </w:t>
      </w:r>
    </w:p>
    <w:p w14:paraId="0F085E83" w14:textId="77777777" w:rsidR="005E3EA0" w:rsidRPr="00356A5E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14:paraId="4F4A6B58" w14:textId="46D5B187" w:rsidR="005E3EA0" w:rsidRPr="00356A5E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356A5E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14:paraId="316F5326" w14:textId="77777777" w:rsidR="005E3EA0" w:rsidRPr="00356A5E" w:rsidRDefault="005E3EA0" w:rsidP="005E3EA0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7504E954" w14:textId="14ACA78F" w:rsidR="005E3EA0" w:rsidRPr="00356A5E" w:rsidRDefault="005E3EA0" w:rsidP="005E3EA0">
      <w:pPr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356A5E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14:paraId="3EA4CBAD" w14:textId="77777777" w:rsidR="005E3EA0" w:rsidRPr="005E3EA0" w:rsidRDefault="005E3EA0" w:rsidP="005E3EA0">
      <w:pPr>
        <w:jc w:val="both"/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58783DF7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14:paraId="17EE0FB7" w14:textId="77777777" w:rsidR="005E3EA0" w:rsidRPr="005E3EA0" w:rsidRDefault="005E3EA0" w:rsidP="005E3EA0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14:paraId="22DD90EF" w14:textId="77777777" w:rsidR="005E3EA0" w:rsidRPr="005E3EA0" w:rsidRDefault="005E3EA0" w:rsidP="005E3EA0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14:paraId="290DF62B" w14:textId="77777777" w:rsidR="005E3EA0" w:rsidRPr="005E3EA0" w:rsidRDefault="005E3EA0" w:rsidP="005E3EA0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14:paraId="17A9A531" w14:textId="77777777" w:rsidR="005E3EA0" w:rsidRPr="005E3EA0" w:rsidRDefault="005E3EA0" w:rsidP="005E3EA0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14:paraId="62330CE9" w14:textId="4BB716F3" w:rsidR="005E3EA0" w:rsidRDefault="005E3EA0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14:paraId="49F8578C" w14:textId="77777777" w:rsidR="00AD0E3A" w:rsidRPr="005E3EA0" w:rsidRDefault="00AD0E3A" w:rsidP="00AD0E3A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07B8648E" w14:textId="77777777" w:rsidR="005E3EA0" w:rsidRPr="005E3EA0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14:paraId="5B8324C1" w14:textId="53268490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14:paraId="5125DF59" w14:textId="1B0E9363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14:paraId="1938F5B0" w14:textId="77777777" w:rsidR="005E3EA0" w:rsidRPr="005E3EA0" w:rsidRDefault="005E3EA0" w:rsidP="005E3EA0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14:paraId="34F62E01" w14:textId="77777777" w:rsidR="005E3EA0" w:rsidRPr="00356A5E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14:paraId="4B10EB6E" w14:textId="77777777" w:rsidR="005E3EA0" w:rsidRP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Engage in collaborative and reflective conversations with the PST in regard to their teaching</w:t>
      </w:r>
    </w:p>
    <w:p w14:paraId="634F9994" w14:textId="106D02D7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practice </w:t>
      </w:r>
    </w:p>
    <w:p w14:paraId="7FC3ABF6" w14:textId="04FF2FC7" w:rsidR="005E3EA0" w:rsidRPr="005E3EA0" w:rsidRDefault="005E3EA0" w:rsidP="005E3EA0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</w:t>
      </w:r>
      <w:r w:rsidR="00C01431" w:rsidRPr="005E3EA0">
        <w:rPr>
          <w:rFonts w:ascii="Calibri" w:hAnsi="Calibri" w:cs="Segoe UI"/>
          <w:szCs w:val="22"/>
          <w:lang w:eastAsia="en-AU"/>
        </w:rPr>
        <w:t xml:space="preserve"> </w:t>
      </w:r>
      <w:r w:rsidRPr="005E3EA0">
        <w:rPr>
          <w:rFonts w:ascii="Calibri" w:hAnsi="Calibri" w:cs="Segoe UI"/>
          <w:szCs w:val="22"/>
          <w:lang w:eastAsia="en-AU"/>
        </w:rPr>
        <w:t>APST descriptors for the stage and provide progressive feedback to the PST on their development during the placement </w:t>
      </w:r>
    </w:p>
    <w:p w14:paraId="0469CB2A" w14:textId="77777777" w:rsid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14:paraId="10A8FD79" w14:textId="4112AC53" w:rsidR="005E3EA0" w:rsidRPr="005E3EA0" w:rsidRDefault="005E3EA0" w:rsidP="005E3EA0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14:paraId="0AD8278E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Make professional judgements about the PST’s progress towards attainment of the APST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14:paraId="3E10BD3C" w14:textId="4B8A11C2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14:paraId="34E2D1B3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14:paraId="23387C11" w14:textId="21723187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14:paraId="1C89F444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48FC66C6" w14:textId="77777777" w:rsidR="005E3EA0" w:rsidRPr="00356A5E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14:paraId="42F068F0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Complete the report in collaboration with the supervising teacher through ongoing professional </w:t>
      </w:r>
    </w:p>
    <w:p w14:paraId="15FFA887" w14:textId="7C9388B4" w:rsidR="005E3EA0" w:rsidRPr="005E3EA0" w:rsidRDefault="005E3EA0" w:rsidP="005E3EA0">
      <w:pPr>
        <w:ind w:firstLine="72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conversations </w:t>
      </w:r>
    </w:p>
    <w:p w14:paraId="0BF0FA6B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14:paraId="36C39744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14:paraId="5BFDCE5F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Participate in collaborative and reflective conversations with your supervising teacher (and/or </w:t>
      </w:r>
    </w:p>
    <w:p w14:paraId="088ECE9E" w14:textId="1BF6894B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other school colleagues) in regard to your teaching practice </w:t>
      </w:r>
    </w:p>
    <w:p w14:paraId="284360C5" w14:textId="77777777" w:rsidR="005E3EA0" w:rsidRPr="005E3EA0" w:rsidRDefault="005E3EA0" w:rsidP="005E3EA0">
      <w:pPr>
        <w:ind w:left="360"/>
        <w:textAlignment w:val="baseline"/>
        <w:rPr>
          <w:rFonts w:ascii="DengXian" w:eastAsia="DengXian" w:hAnsi="DengXian" w:cs="Segoe UI"/>
          <w:sz w:val="20"/>
          <w:lang w:eastAsia="en-AU"/>
        </w:rPr>
      </w:pPr>
    </w:p>
    <w:p w14:paraId="0CB3986A" w14:textId="77777777" w:rsidR="00E703D0" w:rsidRDefault="00E703D0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>
        <w:rPr>
          <w:rFonts w:ascii="Calibri" w:hAnsi="Calibri" w:cs="Segoe UI"/>
          <w:b/>
          <w:bCs/>
          <w:color w:val="0B7161"/>
          <w:sz w:val="20"/>
          <w:lang w:eastAsia="en-AU"/>
        </w:rPr>
        <w:br w:type="page"/>
      </w:r>
    </w:p>
    <w:p w14:paraId="69993EBD" w14:textId="628E6B34" w:rsidR="005E3EA0" w:rsidRPr="00356A5E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Placement Details and Context (Completed by PST with supervising teaching teacher)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792"/>
      </w:tblGrid>
      <w:tr w:rsidR="005E3EA0" w:rsidRPr="005E3EA0" w14:paraId="7F769150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8A57144" w14:textId="6982D03F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DF733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E610A8" w:rsidRPr="005E3EA0" w14:paraId="329D855B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B0D86BE" w14:textId="5747688D" w:rsidR="00E610A8" w:rsidRPr="005E3EA0" w:rsidRDefault="00E610A8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tudent ID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0F71997" w14:textId="55FFFA4F" w:rsidR="00E610A8" w:rsidRPr="6731EC73" w:rsidRDefault="00E610A8" w:rsidP="005E3EA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64E19A94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2B1B3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6423469" w14:textId="7E60C89E" w:rsidR="005E3EA0" w:rsidRPr="005E3EA0" w:rsidRDefault="003A790A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6731EC73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</w:t>
            </w:r>
            <w:r w:rsidR="3D0A8C42" w:rsidRPr="6731EC73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University</w:t>
            </w:r>
          </w:p>
        </w:tc>
      </w:tr>
      <w:tr w:rsidR="005E3EA0" w:rsidRPr="005E3EA0" w14:paraId="17F92C0D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DF4090A" w14:textId="3D9A288E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Course (course name/code</w:t>
            </w:r>
            <w:r w:rsidR="00E610A8">
              <w:rPr>
                <w:rFonts w:ascii="Calibri" w:hAnsi="Calibri" w:cs="Times New Roman"/>
                <w:sz w:val="20"/>
                <w:lang w:eastAsia="en-AU"/>
              </w:rPr>
              <w:t>)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60BA657" w14:textId="5BEE6201" w:rsidR="005E3EA0" w:rsidRPr="005E3EA0" w:rsidRDefault="003A790A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TCHE2654 </w:t>
            </w:r>
            <w:r w:rsidR="0092764C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–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</w:t>
            </w:r>
            <w:r w:rsidR="0092764C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Fundamentals of Movement and Instruction </w:t>
            </w:r>
          </w:p>
        </w:tc>
      </w:tr>
      <w:tr w:rsidR="005E3EA0" w:rsidRPr="005E3EA0" w14:paraId="282BB43B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D1BBD6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) 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C3DC141" w14:textId="3D5618DB" w:rsidR="005E3EA0" w:rsidRPr="005E3EA0" w:rsidRDefault="003A790A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1</w:t>
            </w:r>
            <w:r w:rsidRPr="003A790A">
              <w:rPr>
                <w:rFonts w:ascii="Calibri" w:hAnsi="Calibri" w:cs="Times New Roman"/>
                <w:color w:val="000000"/>
                <w:sz w:val="20"/>
                <w:shd w:val="clear" w:color="auto" w:fill="E1E3E6"/>
                <w:vertAlign w:val="superscript"/>
                <w:lang w:eastAsia="en-AU"/>
              </w:rPr>
              <w:t>st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Year – </w:t>
            </w:r>
            <w:r w:rsidR="0092764C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Novice</w:t>
            </w:r>
          </w:p>
        </w:tc>
      </w:tr>
      <w:tr w:rsidR="00E610A8" w:rsidRPr="005E3EA0" w14:paraId="6E19AD08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026180F" w14:textId="40561E36" w:rsidR="00E610A8" w:rsidRDefault="00E610A8" w:rsidP="00E610A8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 w:rsidRPr="00864EB1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075B124" w14:textId="42D1D908" w:rsidR="00E610A8" w:rsidRDefault="00E610A8" w:rsidP="00E610A8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 </w:t>
            </w:r>
            <w:r w:rsidRPr="00E516E4">
              <w:rPr>
                <w:rStyle w:val="normaltextrun"/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___/___/___ to ___/___/___</w:t>
            </w:r>
            <w:r w:rsidRPr="00E516E4">
              <w:rPr>
                <w:rStyle w:val="eop"/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 </w:t>
            </w:r>
            <w:r w:rsidRPr="00E516E4">
              <w:rPr>
                <w:rFonts w:asciiTheme="minorHAnsi" w:hAnsiTheme="minorHAnsi" w:cstheme="minorHAnsi"/>
                <w:sz w:val="20"/>
                <w:lang w:eastAsia="en-AU"/>
              </w:rPr>
              <w:t xml:space="preserve">  </w:t>
            </w:r>
          </w:p>
        </w:tc>
      </w:tr>
      <w:tr w:rsidR="00E610A8" w:rsidRPr="005E3EA0" w14:paraId="65B97141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FADF834" w14:textId="6903FA05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N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umber of </w:t>
            </w:r>
            <w:r>
              <w:rPr>
                <w:rFonts w:ascii="Calibri" w:hAnsi="Calibri" w:cs="Times New Roman"/>
                <w:sz w:val="20"/>
                <w:lang w:eastAsia="en-AU"/>
              </w:rPr>
              <w:t xml:space="preserve">placement 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days 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017A248" w14:textId="4DC11E03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 /5 Days 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E610A8" w:rsidRPr="005E3EA0" w14:paraId="59BBA71C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63AC74C" w14:textId="45A7FF05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School name 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7FC6BAC" w14:textId="77777777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E610A8" w:rsidRPr="005E3EA0" w14:paraId="3F02EBE4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06C028" w14:textId="77777777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1066FFD" w14:textId="77777777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E610A8" w:rsidRPr="005E3EA0" w14:paraId="5CBF7971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E205F65" w14:textId="77777777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AF8902A" w14:textId="77777777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E610A8" w:rsidRPr="005E3EA0" w14:paraId="1691A2BE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A2CA54" w14:textId="58EF3DA1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838D008" w14:textId="77777777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E610A8" w:rsidRPr="005E3EA0" w14:paraId="36C093A1" w14:textId="77777777" w:rsidTr="00E610A8">
        <w:tc>
          <w:tcPr>
            <w:tcW w:w="48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C1D12B6" w14:textId="0394BDAC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School contact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 </w:t>
            </w:r>
          </w:p>
        </w:tc>
        <w:tc>
          <w:tcPr>
            <w:tcW w:w="47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263B918" w14:textId="77777777" w:rsidR="00E610A8" w:rsidRPr="005E3EA0" w:rsidRDefault="00E610A8" w:rsidP="00E610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49B6E628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14:paraId="4853A83C" w14:textId="32E30155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14:paraId="4C69E375" w14:textId="77777777" w:rsidR="005E3EA0" w:rsidRPr="00356A5E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Assessment Ratings Scale for APST Descriptors </w:t>
      </w:r>
    </w:p>
    <w:p w14:paraId="1547DB4B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knowledge, practice, and engagement in relation to the expected APST descriptors for the stage. </w:t>
      </w:r>
    </w:p>
    <w:p w14:paraId="00B49348" w14:textId="08A862ED" w:rsidR="005E3EA0" w:rsidRPr="00AB3ABC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Consideration should be given for the placement context and opportunities to encounter relevant experiences enabling the PST to demonstrate the APST. </w:t>
      </w:r>
    </w:p>
    <w:p w14:paraId="3EE7E222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58"/>
      </w:tblGrid>
      <w:tr w:rsidR="005E3EA0" w:rsidRPr="005E3EA0" w14:paraId="2BC512A3" w14:textId="77777777" w:rsidTr="6D13F504">
        <w:tc>
          <w:tcPr>
            <w:tcW w:w="3315" w:type="dxa"/>
            <w:tcBorders>
              <w:top w:val="single" w:sz="6" w:space="0" w:color="58BCAF"/>
              <w:left w:val="single" w:sz="6" w:space="0" w:color="58BCAF"/>
              <w:bottom w:val="single" w:sz="6" w:space="0" w:color="58BCAF"/>
              <w:right w:val="nil"/>
            </w:tcBorders>
            <w:shd w:val="clear" w:color="auto" w:fill="2F5496" w:themeFill="accent1" w:themeFillShade="BF"/>
            <w:hideMark/>
          </w:tcPr>
          <w:p w14:paraId="2A82EC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sz="6" w:space="0" w:color="58BCAF"/>
              <w:left w:val="nil"/>
              <w:bottom w:val="single" w:sz="6" w:space="0" w:color="58BCAF"/>
              <w:right w:val="single" w:sz="6" w:space="0" w:color="58BCAF"/>
            </w:tcBorders>
            <w:shd w:val="clear" w:color="auto" w:fill="2F5496" w:themeFill="accent1" w:themeFillShade="BF"/>
            <w:hideMark/>
          </w:tcPr>
          <w:p w14:paraId="7BA95F9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="005E3EA0" w:rsidRPr="005E3EA0" w14:paraId="082A6F97" w14:textId="77777777" w:rsidTr="6D13F504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268D34D" w14:textId="5BD77E61" w:rsidR="005E3EA0" w:rsidRPr="005E3EA0" w:rsidRDefault="6D13F504" w:rsidP="6D13F504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6D13F504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 (E)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A7F13E1" w14:textId="0C706AEC" w:rsidR="005E3EA0" w:rsidRPr="005E3EA0" w:rsidRDefault="6D13F504" w:rsidP="6D13F504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 w:rsidRPr="6D13F504">
              <w:rPr>
                <w:rFonts w:ascii="Calibri" w:hAnsi="Calibri" w:cs="Times New Roman"/>
                <w:sz w:val="20"/>
                <w:lang w:eastAsia="en-AU"/>
              </w:rPr>
              <w:t>APST descriptor has been exceeded</w:t>
            </w:r>
          </w:p>
        </w:tc>
      </w:tr>
      <w:tr w:rsidR="005E3EA0" w:rsidRPr="005E3EA0" w14:paraId="736B9E28" w14:textId="77777777" w:rsidTr="6D13F504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F07A6F4" w14:textId="34D51803" w:rsidR="005E3EA0" w:rsidRPr="005E3EA0" w:rsidRDefault="000505F1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6D13F504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439CDA33" w14:textId="7B4BD24B" w:rsidR="005E3EA0" w:rsidRPr="005E3EA0" w:rsidRDefault="000505F1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6D13F504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="005E3EA0" w:rsidRPr="005E3EA0" w14:paraId="5D1DDC09" w14:textId="77777777" w:rsidTr="6D13F504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029F57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35E2E95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="005E3EA0" w:rsidRPr="005E3EA0" w14:paraId="69D90FB1" w14:textId="77777777" w:rsidTr="6D13F504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D8F2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9248A4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14:paraId="473BF3F5" w14:textId="77777777" w:rsidR="005E3EA0" w:rsidRPr="00356A5E" w:rsidRDefault="005E3EA0" w:rsidP="005E3EA0">
      <w:pPr>
        <w:textAlignment w:val="baseline"/>
        <w:rPr>
          <w:rFonts w:ascii="Segoe UI" w:hAnsi="Segoe UI" w:cs="Segoe UI"/>
          <w:b/>
          <w:bCs/>
          <w:color w:val="FFFFFF" w:themeColor="background1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b/>
          <w:bCs/>
          <w:sz w:val="20"/>
          <w:lang w:eastAsia="en-AU"/>
        </w:rPr>
        <w:t> </w:t>
      </w:r>
    </w:p>
    <w:p w14:paraId="2FAAE633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A4E027A" w14:textId="77777777" w:rsidR="005E3EA0" w:rsidRPr="00356A5E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540"/>
        <w:gridCol w:w="408"/>
        <w:gridCol w:w="408"/>
        <w:gridCol w:w="542"/>
        <w:gridCol w:w="506"/>
      </w:tblGrid>
      <w:tr w:rsidR="005E3EA0" w:rsidRPr="005E3EA0" w14:paraId="7722515D" w14:textId="77777777" w:rsidTr="6D13F504">
        <w:tc>
          <w:tcPr>
            <w:tcW w:w="723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FFFFFF" w:themeFill="background1"/>
            <w:hideMark/>
          </w:tcPr>
          <w:p w14:paraId="2DC1D4E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0110F1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297D8EAC" w14:textId="0116705C" w:rsidR="005E3EA0" w:rsidRPr="0092764C" w:rsidRDefault="6D13F504" w:rsidP="6D13F504">
            <w:pPr>
              <w:spacing w:line="259" w:lineRule="auto"/>
              <w:rPr>
                <w:b/>
                <w:bCs/>
                <w:i/>
                <w:iCs/>
                <w:szCs w:val="22"/>
                <w:lang w:eastAsia="en-AU"/>
              </w:rPr>
            </w:pPr>
            <w:r w:rsidRPr="6D13F50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0D72CBC" w14:textId="0732437D" w:rsidR="005E3EA0" w:rsidRPr="0092764C" w:rsidRDefault="6D13F504" w:rsidP="6D13F504">
            <w:pPr>
              <w:spacing w:line="259" w:lineRule="auto"/>
              <w:rPr>
                <w:b/>
                <w:bCs/>
                <w:i/>
                <w:iCs/>
                <w:szCs w:val="22"/>
                <w:lang w:eastAsia="en-AU"/>
              </w:rPr>
            </w:pPr>
            <w:r w:rsidRPr="6D13F50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9DBFE03" w14:textId="77777777" w:rsidR="005E3EA0" w:rsidRPr="0092764C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92764C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7ACB180" w14:textId="77777777" w:rsidR="005E3EA0" w:rsidRPr="0092764C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92764C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75F540C" w14:textId="77777777" w:rsidTr="6D13F504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7A98632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physical, social and intellectual development and characteristics of learners and how these may affect learning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31FDD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87023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10EAEE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59BA9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C586D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255D018" w14:textId="77777777" w:rsidTr="6D13F504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1171C4BD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 curriculum, assessment and reporting knowledge to design learning experiences, learning sequences and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 plans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54E3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2.3 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7FB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E4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FAC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131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12985CF" w14:textId="77777777" w:rsidTr="6D13F504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111D092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Know and understand literacy and numeracy teaching strategies and their application in teaching areas.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1F4EE3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2.5 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C64888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7D6923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B4F6E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27157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AAD2BAD" w14:textId="77777777" w:rsidTr="6D13F504">
        <w:tc>
          <w:tcPr>
            <w:tcW w:w="72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30FEF57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E67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73BB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39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698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3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F82C35F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568E0FE4" w14:textId="6E3B406F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356A5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535"/>
        <w:gridCol w:w="407"/>
        <w:gridCol w:w="407"/>
        <w:gridCol w:w="538"/>
        <w:gridCol w:w="504"/>
      </w:tblGrid>
      <w:tr w:rsidR="005E3EA0" w:rsidRPr="005E3EA0" w14:paraId="21464F85" w14:textId="77777777" w:rsidTr="6D13F504">
        <w:tc>
          <w:tcPr>
            <w:tcW w:w="7247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FFFFFF" w:themeFill="background1"/>
            <w:hideMark/>
          </w:tcPr>
          <w:p w14:paraId="23048BC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00720A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1FB9BD6" w14:textId="2ED8E05B" w:rsidR="005E3EA0" w:rsidRPr="0092764C" w:rsidRDefault="6D13F504" w:rsidP="6D13F50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6D13F50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1C962049" w14:textId="6D1661C3" w:rsidR="005E3EA0" w:rsidRPr="0092764C" w:rsidRDefault="6D13F504" w:rsidP="6D13F50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6D13F50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M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466150B2" w14:textId="77777777" w:rsidR="005E3EA0" w:rsidRPr="0092764C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92764C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1E619964" w14:textId="77777777" w:rsidR="005E3EA0" w:rsidRPr="0092764C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92764C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71C2062F" w14:textId="77777777" w:rsidTr="6D13F504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1ECC371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75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3C5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5B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D76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844B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5EF6105" w14:textId="77777777" w:rsidTr="6D13F504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3C46A35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CF503F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EA5FF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15663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A2D92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16334D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7E7F9CA" w14:textId="77777777" w:rsidTr="6D13F504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4754E48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 range of verbal and non-verbal communication strategies to support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engagement.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ECFFF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3.5 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C8FD0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43CFF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31295A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B041D6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5AD6F0B5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1B4947F" w14:textId="77777777" w:rsidR="00407080" w:rsidRDefault="0040708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0541D91C" w14:textId="77777777" w:rsidR="00407080" w:rsidRDefault="0040708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02DD2C25" w14:textId="47B1A633" w:rsidR="005E3EA0" w:rsidRPr="00356A5E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356A5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538"/>
        <w:gridCol w:w="408"/>
        <w:gridCol w:w="408"/>
        <w:gridCol w:w="540"/>
        <w:gridCol w:w="507"/>
      </w:tblGrid>
      <w:tr w:rsidR="005E3EA0" w:rsidRPr="005E3EA0" w14:paraId="158A47BA" w14:textId="77777777" w:rsidTr="6D13F504">
        <w:tc>
          <w:tcPr>
            <w:tcW w:w="7229" w:type="dxa"/>
            <w:tcBorders>
              <w:top w:val="nil"/>
              <w:left w:val="nil"/>
              <w:bottom w:val="single" w:sz="6" w:space="0" w:color="7F7F7F" w:themeColor="text1" w:themeTint="80"/>
              <w:right w:val="single" w:sz="6" w:space="0" w:color="auto"/>
            </w:tcBorders>
            <w:shd w:val="clear" w:color="auto" w:fill="FFFFFF" w:themeFill="background1"/>
            <w:hideMark/>
          </w:tcPr>
          <w:p w14:paraId="79F3397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F17D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688978" w14:textId="6B597898" w:rsidR="005E3EA0" w:rsidRPr="0092764C" w:rsidRDefault="6D13F504" w:rsidP="6D13F50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6D13F50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E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6E7EA4" w14:textId="13E88538" w:rsidR="005E3EA0" w:rsidRPr="0092764C" w:rsidRDefault="6D13F504" w:rsidP="6D13F504">
            <w:pPr>
              <w:spacing w:line="259" w:lineRule="auto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6D13F50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7FD0CF9" w14:textId="77777777" w:rsidR="005E3EA0" w:rsidRPr="0092764C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92764C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1E767EA" w14:textId="77777777" w:rsidR="005E3EA0" w:rsidRPr="0092764C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92764C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E375985" w14:textId="77777777" w:rsidTr="6D13F504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314AB48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Identify strategies to support inclusive student participation and engagement 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C0B9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4647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ED1D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105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03D9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465CF23" w14:textId="77777777" w:rsidTr="6D13F504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4C71F55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organise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ADEFD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7BE55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BDCB1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C9A7B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D7D8B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2332810" w14:textId="77777777" w:rsidTr="6D13F504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20C83B8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practical approaches to manage challenging behaviour.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033E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4.3 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530C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C99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16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E41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4512F1C" w14:textId="77777777" w:rsidTr="6D13F504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1F94A483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>Describe strategies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and/or system, curriculum and legislative requirements.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477FFF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AA49B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7E5AA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0D4E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3E0DB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D9B798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09185C9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356A5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536"/>
        <w:gridCol w:w="407"/>
        <w:gridCol w:w="407"/>
        <w:gridCol w:w="538"/>
        <w:gridCol w:w="504"/>
      </w:tblGrid>
      <w:tr w:rsidR="005E3EA0" w:rsidRPr="005E3EA0" w14:paraId="6D03DB83" w14:textId="77777777" w:rsidTr="6D13F504">
        <w:tc>
          <w:tcPr>
            <w:tcW w:w="7246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FFFFFF" w:themeFill="background1"/>
            <w:hideMark/>
          </w:tcPr>
          <w:p w14:paraId="29C638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47CEC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779A78A" w14:textId="0A2745DF" w:rsidR="005E3EA0" w:rsidRPr="0092764C" w:rsidRDefault="000505F1" w:rsidP="6D13F504">
            <w:pPr>
              <w:textAlignment w:val="baseline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</w:pPr>
            <w:r w:rsidRPr="6D13F50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11D1EAA" w14:textId="74A8AD1E" w:rsidR="005E3EA0" w:rsidRPr="0092764C" w:rsidRDefault="6D13F504" w:rsidP="6D13F504">
            <w:pPr>
              <w:spacing w:line="259" w:lineRule="auto"/>
              <w:rPr>
                <w:b/>
                <w:bCs/>
                <w:i/>
                <w:iCs/>
                <w:szCs w:val="22"/>
                <w:lang w:eastAsia="en-AU"/>
              </w:rPr>
            </w:pPr>
            <w:r w:rsidRPr="6D13F50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M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52E4F2D" w14:textId="77777777" w:rsidR="005E3EA0" w:rsidRPr="0092764C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92764C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3CA04F02" w14:textId="77777777" w:rsidR="005E3EA0" w:rsidRPr="0092764C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92764C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6C5F816" w14:textId="77777777" w:rsidTr="6D13F504">
        <w:tc>
          <w:tcPr>
            <w:tcW w:w="72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5A74017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purpose of providing timely and appropriate feedback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about their learning.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946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5.2 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24E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3BD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E34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2DF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57C3F63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4A989D4B" w14:textId="77777777" w:rsidR="005E3EA0" w:rsidRPr="00356A5E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356A5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35"/>
        <w:gridCol w:w="407"/>
        <w:gridCol w:w="407"/>
        <w:gridCol w:w="537"/>
        <w:gridCol w:w="504"/>
      </w:tblGrid>
      <w:tr w:rsidR="005E3EA0" w:rsidRPr="005E3EA0" w14:paraId="6D9AC56D" w14:textId="77777777" w:rsidTr="6D13F504">
        <w:tc>
          <w:tcPr>
            <w:tcW w:w="7248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FFFFFF" w:themeFill="background1"/>
            <w:hideMark/>
          </w:tcPr>
          <w:p w14:paraId="5BD7286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835CF4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735EE602" w14:textId="21D43088" w:rsidR="005E3EA0" w:rsidRPr="0092764C" w:rsidRDefault="6D13F504" w:rsidP="6D13F504">
            <w:pPr>
              <w:textAlignment w:val="baseline"/>
              <w:rPr>
                <w:rFonts w:asciiTheme="minorHAnsi" w:hAnsiTheme="minorHAnsi" w:cstheme="minorBidi"/>
                <w:b/>
                <w:bCs/>
                <w:i/>
                <w:iCs/>
                <w:lang w:eastAsia="en-AU"/>
              </w:rPr>
            </w:pPr>
            <w:r w:rsidRPr="6D13F504">
              <w:rPr>
                <w:rFonts w:asciiTheme="minorHAnsi" w:hAnsiTheme="minorHAnsi" w:cstheme="minorBidi"/>
                <w:b/>
                <w:bCs/>
                <w:i/>
                <w:iCs/>
                <w:lang w:eastAsia="en-AU"/>
              </w:rPr>
              <w:t>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1AAAD28A" w14:textId="71E45C4F" w:rsidR="005E3EA0" w:rsidRPr="0092764C" w:rsidRDefault="6D13F504" w:rsidP="6D13F504">
            <w:pPr>
              <w:spacing w:line="259" w:lineRule="auto"/>
              <w:rPr>
                <w:b/>
                <w:bCs/>
                <w:i/>
                <w:iCs/>
                <w:szCs w:val="22"/>
                <w:lang w:eastAsia="en-AU"/>
              </w:rPr>
            </w:pPr>
            <w:r w:rsidRPr="6D13F50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265BBCB2" w14:textId="77777777" w:rsidR="005E3EA0" w:rsidRPr="0092764C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92764C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2862B3DC" w14:textId="77777777" w:rsidR="005E3EA0" w:rsidRPr="0092764C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92764C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5852615" w14:textId="77777777" w:rsidTr="6D13F504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6594E3E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BF6FD3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D5BFB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CBCAD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D6067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78DB6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11175C2" w14:textId="77777777" w:rsidTr="6D13F504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33B5BA9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DC324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2532B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B8D5C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CEEB61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CCC9F8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E2BC6D8" w14:textId="77777777" w:rsidTr="6D13F504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6FF2919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7C7DBD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4AAC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0C0682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0686E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16E43C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59C49469" w14:textId="77777777" w:rsidTr="6D13F504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14:paraId="00782F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legislative, administrative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88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2CE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A06C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B7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78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FA10FA4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C43A7C7" w14:textId="66716D56" w:rsidR="005E3EA0" w:rsidRPr="00356A5E" w:rsidRDefault="005E3EA0" w:rsidP="00AB3ABC">
      <w:pP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6: Interim Feedback and Professional Conversation</w:t>
      </w:r>
      <w:r w:rsidRPr="00356A5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14:paraId="23B0EB35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3A885303" w14:textId="77777777" w:rsidR="005E3EA0" w:rsidRPr="005E3EA0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A midpoint/interim conversation between the supervising teacher and PST has taken place  </w:t>
      </w:r>
    </w:p>
    <w:p w14:paraId="53132640" w14:textId="77777777" w:rsidR="00E610A8" w:rsidRPr="00E610A8" w:rsidRDefault="00E610A8" w:rsidP="00E610A8">
      <w:pPr>
        <w:ind w:left="360"/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  <w:bookmarkStart w:id="0" w:name="_Hlk119398467"/>
      <w:r w:rsidRPr="00E610A8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r w:rsidRPr="00E610A8">
        <w:rPr>
          <w:rStyle w:val="normaltextrun"/>
          <w:rFonts w:ascii="Segoe UI Symbol" w:eastAsia="DengXian" w:hAnsi="Segoe UI Symbol" w:cs="Segoe UI Symbol"/>
          <w:color w:val="000000"/>
          <w:sz w:val="20"/>
          <w:shd w:val="clear" w:color="auto" w:fill="E1E3E6"/>
        </w:rPr>
        <w:t>☐</w:t>
      </w:r>
      <w:r w:rsidRPr="00E610A8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  / NO </w:t>
      </w:r>
      <w:r w:rsidRPr="00E610A8">
        <w:rPr>
          <w:rStyle w:val="normaltextrun"/>
          <w:rFonts w:ascii="Segoe UI Symbol" w:eastAsia="DengXian" w:hAnsi="Segoe UI Symbol" w:cs="Segoe UI Symbol"/>
          <w:color w:val="000000"/>
          <w:sz w:val="20"/>
          <w:shd w:val="clear" w:color="auto" w:fill="E1E3E6"/>
        </w:rPr>
        <w:t>☐</w:t>
      </w:r>
    </w:p>
    <w:bookmarkEnd w:id="0"/>
    <w:p w14:paraId="7EC33C6C" w14:textId="77777777" w:rsidR="005E3EA0" w:rsidRPr="005E3EA0" w:rsidRDefault="005E3EA0" w:rsidP="00E610A8">
      <w:pPr>
        <w:ind w:left="360"/>
        <w:jc w:val="center"/>
        <w:textAlignment w:val="baseline"/>
        <w:rPr>
          <w:rFonts w:ascii="Calibri" w:hAnsi="Calibri" w:cs="Segoe UI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7D63DA3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441D" w14:textId="77777777" w:rsidR="005E3EA0" w:rsidRPr="005E3EA0" w:rsidRDefault="005E3EA0" w:rsidP="005E3EA0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36A4BF7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8177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FF0FAB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62D6CEED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992A" w14:textId="77777777" w:rsidR="005E3EA0" w:rsidRPr="005E3EA0" w:rsidRDefault="005E3EA0" w:rsidP="005E3EA0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DF1FCF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CD3E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782E85A" w14:textId="77777777" w:rsidR="005E3EA0" w:rsidRPr="00356A5E" w:rsidRDefault="005E3EA0" w:rsidP="005E3EA0">
      <w:pPr>
        <w:shd w:val="clear" w:color="auto" w:fill="FFFFFF" w:themeFill="background1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356A5E">
        <w:rPr>
          <w:rFonts w:ascii="DengXian" w:eastAsia="DengXian" w:hAnsi="DengXian" w:cs="Segoe UI" w:hint="eastAsia"/>
          <w:color w:val="2F5496" w:themeColor="accent1" w:themeShade="BF"/>
          <w:sz w:val="20"/>
          <w:lang w:eastAsia="en-AU"/>
        </w:rPr>
        <w:t> </w:t>
      </w:r>
    </w:p>
    <w:p w14:paraId="14187CE5" w14:textId="22F20747" w:rsidR="005E3EA0" w:rsidRPr="00356A5E" w:rsidRDefault="005E3EA0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7: Final Assessment Result </w:t>
      </w:r>
    </w:p>
    <w:p w14:paraId="5DAAD1BA" w14:textId="77777777" w:rsidR="00E610A8" w:rsidRPr="00356A5E" w:rsidRDefault="00E610A8" w:rsidP="00E610A8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="00E610A8" w:rsidRPr="005E3EA0" w14:paraId="38211649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7D3CB012" w14:textId="77777777" w:rsidR="00E610A8" w:rsidRPr="005E3EA0" w:rsidRDefault="00E610A8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356A5E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1C3BAB23" w14:textId="77777777" w:rsidR="00E610A8" w:rsidRPr="005E3EA0" w:rsidRDefault="00E610A8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E610A8" w:rsidRPr="005E3EA0" w14:paraId="1BE92759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860CDAD" w14:textId="77777777" w:rsidR="00E610A8" w:rsidRPr="005E3EA0" w:rsidRDefault="00E610A8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4BF59E9" w14:textId="77777777" w:rsidR="00E610A8" w:rsidRPr="005E3EA0" w:rsidRDefault="00E610A8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E610A8" w:rsidRPr="005E3EA0" w14:paraId="30FD9089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A9743CB" w14:textId="77777777" w:rsidR="00E610A8" w:rsidRPr="005E3EA0" w:rsidRDefault="00E610A8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810A101" w14:textId="77777777" w:rsidR="00E610A8" w:rsidRPr="005E3EA0" w:rsidRDefault="00E610A8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E610A8" w:rsidRPr="005E3EA0" w14:paraId="37FC8BD2" w14:textId="77777777" w:rsidTr="00F13B5F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A9EA446" w14:textId="77777777" w:rsidR="00E610A8" w:rsidRPr="005E3EA0" w:rsidRDefault="00E610A8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310D65E" w14:textId="77777777" w:rsidR="00E610A8" w:rsidRPr="005E3EA0" w:rsidRDefault="00E610A8" w:rsidP="00F13B5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3A0DF500" w14:textId="77777777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55EB7288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1983" w14:textId="77777777" w:rsidR="005E3EA0" w:rsidRPr="005E3EA0" w:rsidRDefault="005E3EA0" w:rsidP="005E3EA0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="005E3EA0" w:rsidRPr="005E3EA0" w14:paraId="3DBD1EDE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95B1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51D2BDEE" w14:textId="77777777" w:rsidR="00E610A8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E610A8" w:rsidRPr="0076465D" w14:paraId="0846BE04" w14:textId="77777777" w:rsidTr="00F13B5F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D3A6A" w14:textId="77777777" w:rsidR="00E610A8" w:rsidRPr="0076465D" w:rsidRDefault="00E610A8" w:rsidP="00F13B5F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n-AU"/>
              </w:rPr>
            </w:pPr>
            <w:bookmarkStart w:id="1" w:name="_Hlk119397283"/>
            <w:r w:rsidRPr="0076465D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Reflection on placement by the preservice teacher </w:t>
            </w:r>
            <w:r w:rsidRPr="0076465D">
              <w:rPr>
                <w:rFonts w:ascii="Calibri" w:hAnsi="Calibri" w:cs="Calibri"/>
                <w:color w:val="000000"/>
                <w:sz w:val="20"/>
                <w:lang w:eastAsia="en-AU"/>
              </w:rPr>
              <w:t> </w:t>
            </w:r>
          </w:p>
        </w:tc>
      </w:tr>
      <w:tr w:rsidR="00E610A8" w:rsidRPr="0076465D" w14:paraId="41237F23" w14:textId="77777777" w:rsidTr="00F13B5F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CF45A33" w14:textId="77777777" w:rsidR="00E610A8" w:rsidRPr="0076465D" w:rsidRDefault="00E610A8" w:rsidP="00F13B5F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76465D">
              <w:rPr>
                <w:rFonts w:ascii="Calibri" w:hAnsi="Calibri" w:cs="Calibri"/>
                <w:sz w:val="24"/>
                <w:szCs w:val="24"/>
                <w:lang w:eastAsia="en-AU"/>
              </w:rPr>
              <w:t> </w:t>
            </w: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  <w:p w14:paraId="65351996" w14:textId="77777777" w:rsidR="00E610A8" w:rsidRPr="0076465D" w:rsidRDefault="00E610A8" w:rsidP="00F13B5F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AU"/>
              </w:rPr>
            </w:pPr>
            <w:r w:rsidRPr="0076465D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bookmarkEnd w:id="1"/>
    </w:tbl>
    <w:p w14:paraId="1B55FCD9" w14:textId="31096E21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4CD1CE46" w14:textId="77777777" w:rsidR="005E3EA0" w:rsidRPr="00356A5E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356A5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14:paraId="27E32B2C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="005E3EA0" w:rsidRPr="005E3EA0" w14:paraId="218B78B3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50FC055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6F6674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4881404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1FF3325A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7EA238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05E7F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45445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4CC2436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FDF73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A6FEF2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3371FC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1696078F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22872CE3" w14:textId="77777777" w:rsidR="00E610A8" w:rsidRPr="005E3EA0" w:rsidRDefault="00E610A8" w:rsidP="00E610A8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bookmarkStart w:id="2" w:name="_Hlk119398483"/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>Please provide the Preservice Teacher with a completed copy of this report in order for them to upload to Canvas &amp; InPlace </w:t>
      </w:r>
      <w:r>
        <w:rPr>
          <w:rStyle w:val="eop"/>
          <w:rFonts w:ascii="Calibri" w:hAnsi="Calibri" w:cs="Calibri"/>
          <w:color w:val="000000"/>
          <w:sz w:val="20"/>
          <w:shd w:val="clear" w:color="auto" w:fill="FFFFFF"/>
        </w:rPr>
        <w:t> </w:t>
      </w:r>
    </w:p>
    <w:bookmarkEnd w:id="2"/>
    <w:p w14:paraId="752775B2" w14:textId="77777777" w:rsidR="00F35D76" w:rsidRPr="00F83F1E" w:rsidRDefault="00F35D76" w:rsidP="004400C4"/>
    <w:sectPr w:rsidR="00F35D76" w:rsidRPr="00F83F1E" w:rsidSect="00E703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CB79" w14:textId="77777777" w:rsidR="007F456C" w:rsidRDefault="007F456C">
      <w:r>
        <w:separator/>
      </w:r>
    </w:p>
  </w:endnote>
  <w:endnote w:type="continuationSeparator" w:id="0">
    <w:p w14:paraId="00BF2064" w14:textId="77777777" w:rsidR="007F456C" w:rsidRDefault="007F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E4B" w14:textId="77777777" w:rsidR="00AB3ABC" w:rsidRDefault="00AB3ABC" w:rsidP="004400C4">
    <w:pPr>
      <w:pStyle w:val="Footer"/>
      <w:pBdr>
        <w:top w:val="single" w:sz="4" w:space="1" w:color="auto"/>
      </w:pBdr>
      <w:rPr>
        <w:szCs w:val="12"/>
      </w:rPr>
    </w:pPr>
  </w:p>
  <w:p w14:paraId="638E4B9F" w14:textId="77777777" w:rsidR="00AB3ABC" w:rsidRPr="005527D1" w:rsidRDefault="00AB3ABC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19B0E977" w14:textId="77777777" w:rsidTr="004400C4">
      <w:tc>
        <w:tcPr>
          <w:tcW w:w="1666" w:type="pct"/>
        </w:tcPr>
        <w:p w14:paraId="64F7ED93" w14:textId="77777777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61FFF0" w14:textId="77777777" w:rsidR="00AB3ABC" w:rsidRPr="005527D1" w:rsidRDefault="00AB3ABC" w:rsidP="004400C4">
          <w:pPr>
            <w:pStyle w:val="Footer"/>
          </w:pPr>
        </w:p>
        <w:p w14:paraId="48A4645E" w14:textId="020C5922" w:rsidR="00AB3ABC" w:rsidRPr="005527D1" w:rsidRDefault="00AB3ABC" w:rsidP="004400C4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14:paraId="65AB3D3E" w14:textId="77777777" w:rsidR="00AB3ABC" w:rsidRDefault="00AB3ABC" w:rsidP="004400C4">
          <w:pPr>
            <w:pStyle w:val="Footer"/>
            <w:jc w:val="center"/>
            <w:rPr>
              <w:szCs w:val="12"/>
            </w:rPr>
          </w:pPr>
        </w:p>
        <w:p w14:paraId="51A3C2E3" w14:textId="77777777" w:rsidR="003A790A" w:rsidRDefault="003A790A" w:rsidP="004400C4">
          <w:pPr>
            <w:pStyle w:val="Footer"/>
            <w:jc w:val="center"/>
            <w:rPr>
              <w:szCs w:val="12"/>
            </w:rPr>
          </w:pPr>
        </w:p>
        <w:p w14:paraId="309DDA74" w14:textId="77777777" w:rsidR="003A790A" w:rsidRDefault="003A790A" w:rsidP="004400C4">
          <w:pPr>
            <w:pStyle w:val="Footer"/>
            <w:jc w:val="center"/>
            <w:rPr>
              <w:szCs w:val="12"/>
            </w:rPr>
          </w:pPr>
        </w:p>
        <w:p w14:paraId="4C8A5699" w14:textId="77777777" w:rsidR="003A790A" w:rsidRDefault="003A790A" w:rsidP="004400C4">
          <w:pPr>
            <w:pStyle w:val="Footer"/>
            <w:jc w:val="center"/>
            <w:rPr>
              <w:szCs w:val="12"/>
            </w:rPr>
          </w:pPr>
        </w:p>
        <w:p w14:paraId="75595E38" w14:textId="32D26570" w:rsidR="00AB3ABC" w:rsidRPr="005527D1" w:rsidRDefault="003A790A" w:rsidP="004400C4">
          <w:pPr>
            <w:pStyle w:val="Footer"/>
            <w:jc w:val="center"/>
            <w:rPr>
              <w:szCs w:val="12"/>
            </w:rPr>
          </w:pPr>
          <w:r>
            <w:rPr>
              <w:szCs w:val="12"/>
            </w:rPr>
            <w:t>Version MN – 10/2021</w:t>
          </w:r>
        </w:p>
      </w:tc>
      <w:tc>
        <w:tcPr>
          <w:tcW w:w="1667" w:type="pct"/>
        </w:tcPr>
        <w:p w14:paraId="00807D5D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5C56055E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6B18C3E9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3020A201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EF3CA9D" w14:textId="77777777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32F93A98" w14:textId="77777777" w:rsidR="00AB3ABC" w:rsidRPr="00A849BC" w:rsidRDefault="00AB3ABC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5EE" w14:textId="77777777" w:rsidR="00AB3ABC" w:rsidRDefault="00AB3ABC" w:rsidP="004400C4">
    <w:pPr>
      <w:pStyle w:val="Footer"/>
      <w:rPr>
        <w:szCs w:val="12"/>
      </w:rPr>
    </w:pPr>
  </w:p>
  <w:p w14:paraId="3657257B" w14:textId="77777777" w:rsidR="00AB3ABC" w:rsidRDefault="00AB3ABC" w:rsidP="004400C4">
    <w:pPr>
      <w:pStyle w:val="Footer"/>
      <w:rPr>
        <w:szCs w:val="12"/>
      </w:rPr>
    </w:pPr>
  </w:p>
  <w:p w14:paraId="4845A9A3" w14:textId="77777777" w:rsidR="00AB3ABC" w:rsidRPr="005527D1" w:rsidRDefault="00AB3ABC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5BED8BB3" w14:textId="77777777" w:rsidTr="004400C4">
      <w:tc>
        <w:tcPr>
          <w:tcW w:w="1666" w:type="pct"/>
        </w:tcPr>
        <w:p w14:paraId="3389B6C5" w14:textId="4C1C25F9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992FA" w14:textId="77777777" w:rsidR="00AB3ABC" w:rsidRDefault="00AB3ABC" w:rsidP="004400C4">
          <w:pPr>
            <w:pStyle w:val="Footer"/>
          </w:pPr>
        </w:p>
        <w:p w14:paraId="45357444" w14:textId="566BF8D1" w:rsidR="00AB3ABC" w:rsidRPr="005527D1" w:rsidRDefault="00AB3ABC" w:rsidP="004400C4">
          <w:pPr>
            <w:pStyle w:val="Footer"/>
          </w:pPr>
          <w:r>
            <w:t xml:space="preserve">School of Education </w:t>
          </w:r>
        </w:p>
        <w:p w14:paraId="2EBA203B" w14:textId="77777777" w:rsidR="00AB3ABC" w:rsidRPr="005527D1" w:rsidRDefault="00AB3ABC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57354DF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48BB5E5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890B3D3" w14:textId="77777777" w:rsidR="00AB3ABC" w:rsidRDefault="00AB3ABC" w:rsidP="004400C4">
          <w:pPr>
            <w:pStyle w:val="Footer"/>
            <w:jc w:val="right"/>
          </w:pPr>
        </w:p>
        <w:p w14:paraId="127B4CAD" w14:textId="77777777" w:rsidR="00AB3ABC" w:rsidRDefault="00AB3ABC" w:rsidP="004400C4">
          <w:pPr>
            <w:pStyle w:val="Footer"/>
            <w:jc w:val="right"/>
          </w:pPr>
        </w:p>
        <w:p w14:paraId="73785A8D" w14:textId="77777777" w:rsidR="00AB3ABC" w:rsidRDefault="00AB3ABC" w:rsidP="004400C4">
          <w:pPr>
            <w:pStyle w:val="Footer"/>
            <w:jc w:val="right"/>
          </w:pPr>
        </w:p>
        <w:p w14:paraId="1ECDE597" w14:textId="1F39477D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t>4</w:t>
            </w:r>
          </w:fldSimple>
        </w:p>
      </w:tc>
    </w:tr>
  </w:tbl>
  <w:p w14:paraId="4315348F" w14:textId="77777777" w:rsidR="00AB3ABC" w:rsidRPr="00A849BC" w:rsidRDefault="00AB3ABC" w:rsidP="004400C4">
    <w:pPr>
      <w:pStyle w:val="Footer"/>
    </w:pPr>
  </w:p>
  <w:p w14:paraId="1F8E2652" w14:textId="77777777" w:rsidR="00AB3ABC" w:rsidRPr="004400C4" w:rsidRDefault="00AB3ABC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40BD" w14:textId="77777777" w:rsidR="007F456C" w:rsidRDefault="007F456C">
      <w:r>
        <w:separator/>
      </w:r>
    </w:p>
  </w:footnote>
  <w:footnote w:type="continuationSeparator" w:id="0">
    <w:p w14:paraId="0B3E761D" w14:textId="77777777" w:rsidR="007F456C" w:rsidRDefault="007F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936" w14:textId="1741253C" w:rsidR="00E703D0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3E2233" wp14:editId="5AF1A1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d7a34359970b324bdc9e14a1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EB9F2" w14:textId="7CFAAD97" w:rsidR="00E703D0" w:rsidRPr="00E610A8" w:rsidRDefault="00E610A8" w:rsidP="00E610A8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E610A8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2233" id="_x0000_t202" coordsize="21600,21600" o:spt="202" path="m,l,21600r21600,l21600,xe">
              <v:stroke joinstyle="miter"/>
              <v:path gradientshapeok="t" o:connecttype="rect"/>
            </v:shapetype>
            <v:shape id="MSIPCMd7a34359970b324bdc9e14a1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8DEB9F2" w14:textId="7CFAAD97" w:rsidR="00E703D0" w:rsidRPr="00E610A8" w:rsidRDefault="00E610A8" w:rsidP="00E610A8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E610A8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62F" w14:textId="2ACC30D5" w:rsidR="00AB3ABC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A276E" wp14:editId="1BDD0F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92d9442b94afd8a2463ad83a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E921D" w14:textId="5372637C" w:rsidR="00E703D0" w:rsidRPr="00E610A8" w:rsidRDefault="00E610A8" w:rsidP="00E610A8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E610A8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A276E" id="_x0000_t202" coordsize="21600,21600" o:spt="202" path="m,l,21600r21600,l21600,xe">
              <v:stroke joinstyle="miter"/>
              <v:path gradientshapeok="t" o:connecttype="rect"/>
            </v:shapetype>
            <v:shape id="MSIPCM92d9442b94afd8a2463ad83a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1F3E921D" w14:textId="5372637C" w:rsidR="00E703D0" w:rsidRPr="00E610A8" w:rsidRDefault="00E610A8" w:rsidP="00E610A8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E610A8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4279380">
    <w:abstractNumId w:val="9"/>
  </w:num>
  <w:num w:numId="2" w16cid:durableId="1928228267">
    <w:abstractNumId w:val="7"/>
  </w:num>
  <w:num w:numId="3" w16cid:durableId="1560093925">
    <w:abstractNumId w:val="6"/>
  </w:num>
  <w:num w:numId="4" w16cid:durableId="807404709">
    <w:abstractNumId w:val="5"/>
  </w:num>
  <w:num w:numId="5" w16cid:durableId="1705203771">
    <w:abstractNumId w:val="4"/>
  </w:num>
  <w:num w:numId="6" w16cid:durableId="458765179">
    <w:abstractNumId w:val="8"/>
  </w:num>
  <w:num w:numId="7" w16cid:durableId="122845044">
    <w:abstractNumId w:val="3"/>
  </w:num>
  <w:num w:numId="8" w16cid:durableId="1350792682">
    <w:abstractNumId w:val="2"/>
  </w:num>
  <w:num w:numId="9" w16cid:durableId="856314176">
    <w:abstractNumId w:val="1"/>
  </w:num>
  <w:num w:numId="10" w16cid:durableId="1966230225">
    <w:abstractNumId w:val="0"/>
  </w:num>
  <w:num w:numId="11" w16cid:durableId="1125998867">
    <w:abstractNumId w:val="16"/>
  </w:num>
  <w:num w:numId="12" w16cid:durableId="1649944306">
    <w:abstractNumId w:val="14"/>
  </w:num>
  <w:num w:numId="13" w16cid:durableId="79447836">
    <w:abstractNumId w:val="10"/>
  </w:num>
  <w:num w:numId="14" w16cid:durableId="204175636">
    <w:abstractNumId w:val="11"/>
  </w:num>
  <w:num w:numId="15" w16cid:durableId="1169490169">
    <w:abstractNumId w:val="13"/>
  </w:num>
  <w:num w:numId="16" w16cid:durableId="56173833">
    <w:abstractNumId w:val="12"/>
  </w:num>
  <w:num w:numId="17" w16cid:durableId="1165625795">
    <w:abstractNumId w:val="18"/>
  </w:num>
  <w:num w:numId="18" w16cid:durableId="1927181272">
    <w:abstractNumId w:val="15"/>
  </w:num>
  <w:num w:numId="19" w16cid:durableId="1672021365">
    <w:abstractNumId w:val="20"/>
  </w:num>
  <w:num w:numId="20" w16cid:durableId="1890607040">
    <w:abstractNumId w:val="19"/>
  </w:num>
  <w:num w:numId="21" w16cid:durableId="20879139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354C"/>
    <w:rsid w:val="000312FC"/>
    <w:rsid w:val="000505F1"/>
    <w:rsid w:val="000953AA"/>
    <w:rsid w:val="000C693D"/>
    <w:rsid w:val="000E08CB"/>
    <w:rsid w:val="000F1DAC"/>
    <w:rsid w:val="00102067"/>
    <w:rsid w:val="00115621"/>
    <w:rsid w:val="00123C5C"/>
    <w:rsid w:val="00184F60"/>
    <w:rsid w:val="00191ED8"/>
    <w:rsid w:val="001C19A0"/>
    <w:rsid w:val="001D1D55"/>
    <w:rsid w:val="001D491C"/>
    <w:rsid w:val="002042F6"/>
    <w:rsid w:val="00262B6E"/>
    <w:rsid w:val="002827AD"/>
    <w:rsid w:val="002C16BA"/>
    <w:rsid w:val="002D6245"/>
    <w:rsid w:val="002E2602"/>
    <w:rsid w:val="00330D6E"/>
    <w:rsid w:val="003458F7"/>
    <w:rsid w:val="00356A5E"/>
    <w:rsid w:val="003965EC"/>
    <w:rsid w:val="003A790A"/>
    <w:rsid w:val="0040367D"/>
    <w:rsid w:val="00407080"/>
    <w:rsid w:val="004220CA"/>
    <w:rsid w:val="00437CEB"/>
    <w:rsid w:val="004400C4"/>
    <w:rsid w:val="004808CC"/>
    <w:rsid w:val="00490798"/>
    <w:rsid w:val="00514EB2"/>
    <w:rsid w:val="0053264D"/>
    <w:rsid w:val="00541B08"/>
    <w:rsid w:val="005527D1"/>
    <w:rsid w:val="00552EB3"/>
    <w:rsid w:val="00581CE6"/>
    <w:rsid w:val="00582353"/>
    <w:rsid w:val="005875D8"/>
    <w:rsid w:val="005E3EA0"/>
    <w:rsid w:val="005E5E14"/>
    <w:rsid w:val="005F352F"/>
    <w:rsid w:val="005F393E"/>
    <w:rsid w:val="00645951"/>
    <w:rsid w:val="006B3961"/>
    <w:rsid w:val="006F42B3"/>
    <w:rsid w:val="00720871"/>
    <w:rsid w:val="00725F54"/>
    <w:rsid w:val="00734E79"/>
    <w:rsid w:val="00737861"/>
    <w:rsid w:val="00772B09"/>
    <w:rsid w:val="00795A7E"/>
    <w:rsid w:val="007D76A8"/>
    <w:rsid w:val="007F456C"/>
    <w:rsid w:val="00831161"/>
    <w:rsid w:val="0083614C"/>
    <w:rsid w:val="00842009"/>
    <w:rsid w:val="00852993"/>
    <w:rsid w:val="00861143"/>
    <w:rsid w:val="008B5E4C"/>
    <w:rsid w:val="008C45B4"/>
    <w:rsid w:val="008C5F14"/>
    <w:rsid w:val="008D5472"/>
    <w:rsid w:val="008F0F90"/>
    <w:rsid w:val="009106D6"/>
    <w:rsid w:val="0092764C"/>
    <w:rsid w:val="009537E7"/>
    <w:rsid w:val="00965B9A"/>
    <w:rsid w:val="009F6B31"/>
    <w:rsid w:val="00A05CCE"/>
    <w:rsid w:val="00A06C3E"/>
    <w:rsid w:val="00A470B4"/>
    <w:rsid w:val="00A76BA8"/>
    <w:rsid w:val="00A81202"/>
    <w:rsid w:val="00A841B3"/>
    <w:rsid w:val="00A96783"/>
    <w:rsid w:val="00A97F64"/>
    <w:rsid w:val="00AB0529"/>
    <w:rsid w:val="00AB3ABC"/>
    <w:rsid w:val="00AB5C1F"/>
    <w:rsid w:val="00AD0E3A"/>
    <w:rsid w:val="00B4447B"/>
    <w:rsid w:val="00B52BBC"/>
    <w:rsid w:val="00B9014C"/>
    <w:rsid w:val="00C01431"/>
    <w:rsid w:val="00C5273E"/>
    <w:rsid w:val="00C70561"/>
    <w:rsid w:val="00C91A13"/>
    <w:rsid w:val="00C96C17"/>
    <w:rsid w:val="00CA002B"/>
    <w:rsid w:val="00CA1873"/>
    <w:rsid w:val="00D02573"/>
    <w:rsid w:val="00D10DFF"/>
    <w:rsid w:val="00D27415"/>
    <w:rsid w:val="00D5589E"/>
    <w:rsid w:val="00D6240C"/>
    <w:rsid w:val="00D77277"/>
    <w:rsid w:val="00DD3817"/>
    <w:rsid w:val="00DD7C09"/>
    <w:rsid w:val="00E17AFA"/>
    <w:rsid w:val="00E508D4"/>
    <w:rsid w:val="00E53FDB"/>
    <w:rsid w:val="00E60639"/>
    <w:rsid w:val="00E610A8"/>
    <w:rsid w:val="00E703D0"/>
    <w:rsid w:val="00E86BBC"/>
    <w:rsid w:val="00EF5800"/>
    <w:rsid w:val="00F159AA"/>
    <w:rsid w:val="00F20DB3"/>
    <w:rsid w:val="00F35D76"/>
    <w:rsid w:val="00F6529F"/>
    <w:rsid w:val="00F76461"/>
    <w:rsid w:val="00F77B66"/>
    <w:rsid w:val="00F83F1E"/>
    <w:rsid w:val="00FB5F09"/>
    <w:rsid w:val="00FD2D7B"/>
    <w:rsid w:val="3D0A8C42"/>
    <w:rsid w:val="3D8AD1EB"/>
    <w:rsid w:val="6731EC73"/>
    <w:rsid w:val="6D13F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paragraph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3EA0"/>
  </w:style>
  <w:style w:type="character" w:customStyle="1" w:styleId="eop">
    <w:name w:val="eop"/>
    <w:basedOn w:val="DefaultParagraphFont"/>
    <w:rsid w:val="005E3EA0"/>
  </w:style>
  <w:style w:type="paragraph" w:styleId="ListParagraph">
    <w:name w:val="List Paragraph"/>
    <w:basedOn w:val="Normal"/>
    <w:uiPriority w:val="72"/>
    <w:qFormat/>
    <w:rsid w:val="00E6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3B87D-9154-435D-A1D4-940DD5E59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</Template>
  <TotalTime>2</TotalTime>
  <Pages>3</Pages>
  <Words>1101</Words>
  <Characters>6277</Characters>
  <Application>Microsoft Office Word</Application>
  <DocSecurity>0</DocSecurity>
  <Lines>52</Lines>
  <Paragraphs>14</Paragraphs>
  <ScaleCrop>false</ScaleCrop>
  <Company>School/Department/Area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7</cp:revision>
  <cp:lastPrinted>1900-12-31T14:00:00Z</cp:lastPrinted>
  <dcterms:created xsi:type="dcterms:W3CDTF">2021-10-19T01:36:00Z</dcterms:created>
  <dcterms:modified xsi:type="dcterms:W3CDTF">2022-11-14T23:00:00Z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2022-11-14T23:00:44Z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b2c1d28d-6c50-42f8-b083-62ccf4f35034</vt:lpwstr>
  </property>
  <property fmtid="{D5CDD505-2E9C-101B-9397-08002B2CF9AE}" pid="11" name="MSIP_Label_8c3d088b-6243-4963-a2e2-8b321ab7f8fc_ContentBits">
    <vt:lpwstr>1</vt:lpwstr>
  </property>
</Properties>
</file>