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376" w:rsidRDefault="00741376" w:rsidP="0070225F">
      <w:pPr>
        <w:spacing w:line="360" w:lineRule="auto"/>
        <w:jc w:val="center"/>
        <w:rPr>
          <w:b/>
          <w:lang w:val="en-AU"/>
        </w:rPr>
      </w:pPr>
      <w:r>
        <w:rPr>
          <w:b/>
          <w:lang w:val="en-AU"/>
        </w:rPr>
        <w:t xml:space="preserve">DISCIPLINE-SPECIFIC RESEARCH AND RESEARCH WRITING </w:t>
      </w:r>
      <w:r w:rsidR="0070225F">
        <w:rPr>
          <w:b/>
          <w:lang w:val="en-AU"/>
        </w:rPr>
        <w:t>REFERENCES</w:t>
      </w:r>
    </w:p>
    <w:p w:rsidR="00741376" w:rsidRDefault="00741376" w:rsidP="003A7817">
      <w:pPr>
        <w:spacing w:line="360" w:lineRule="auto"/>
        <w:rPr>
          <w:b/>
          <w:sz w:val="12"/>
          <w:szCs w:val="12"/>
          <w:lang w:val="en-AU"/>
        </w:rPr>
      </w:pPr>
    </w:p>
    <w:p w:rsidR="00931292" w:rsidRDefault="00931292" w:rsidP="003A7817">
      <w:pPr>
        <w:spacing w:line="360" w:lineRule="auto"/>
        <w:rPr>
          <w:b/>
          <w:sz w:val="12"/>
          <w:szCs w:val="12"/>
          <w:lang w:val="en-AU"/>
        </w:rPr>
      </w:pPr>
    </w:p>
    <w:p w:rsidR="00931292" w:rsidRPr="00741376" w:rsidRDefault="00931292" w:rsidP="003A7817">
      <w:pPr>
        <w:spacing w:line="360" w:lineRule="auto"/>
        <w:rPr>
          <w:b/>
          <w:sz w:val="12"/>
          <w:szCs w:val="12"/>
          <w:lang w:val="en-AU"/>
        </w:rPr>
      </w:pPr>
    </w:p>
    <w:p w:rsidR="00E57858" w:rsidRPr="00931292" w:rsidRDefault="00E57858" w:rsidP="00E57858">
      <w:pPr>
        <w:spacing w:line="240" w:lineRule="auto"/>
        <w:rPr>
          <w:b/>
          <w:sz w:val="28"/>
          <w:szCs w:val="28"/>
          <w:lang w:val="en-AU"/>
        </w:rPr>
      </w:pPr>
      <w:r w:rsidRPr="00931292">
        <w:rPr>
          <w:b/>
          <w:sz w:val="28"/>
          <w:szCs w:val="28"/>
          <w:lang w:val="en-AU"/>
        </w:rPr>
        <w:t>Business</w:t>
      </w:r>
    </w:p>
    <w:p w:rsidR="00E57858" w:rsidRDefault="00E57858" w:rsidP="00E57858">
      <w:pPr>
        <w:spacing w:line="240" w:lineRule="auto"/>
        <w:ind w:left="284" w:hanging="284"/>
        <w:rPr>
          <w:lang w:val="en-AU"/>
        </w:rPr>
      </w:pPr>
      <w:proofErr w:type="spellStart"/>
      <w:r>
        <w:rPr>
          <w:lang w:val="en-AU"/>
        </w:rPr>
        <w:t>Easterby</w:t>
      </w:r>
      <w:proofErr w:type="spellEnd"/>
      <w:r>
        <w:rPr>
          <w:lang w:val="en-AU"/>
        </w:rPr>
        <w:t xml:space="preserve">-Smith, M., Thorpe, R. &amp; Jackson, P. (2015). </w:t>
      </w:r>
      <w:r>
        <w:rPr>
          <w:i/>
          <w:lang w:val="en-AU"/>
        </w:rPr>
        <w:t xml:space="preserve">Management and business research </w:t>
      </w:r>
      <w:r w:rsidRPr="003D200F">
        <w:rPr>
          <w:lang w:val="en-AU"/>
        </w:rPr>
        <w:t>(5</w:t>
      </w:r>
      <w:r w:rsidRPr="003D200F">
        <w:rPr>
          <w:vertAlign w:val="superscript"/>
          <w:lang w:val="en-AU"/>
        </w:rPr>
        <w:t>th</w:t>
      </w:r>
      <w:r w:rsidRPr="003D200F">
        <w:rPr>
          <w:lang w:val="en-AU"/>
        </w:rPr>
        <w:t xml:space="preserve"> ed.).</w:t>
      </w:r>
      <w:r>
        <w:rPr>
          <w:lang w:val="en-AU"/>
        </w:rPr>
        <w:t xml:space="preserve"> London: SAGE Publications. </w:t>
      </w:r>
    </w:p>
    <w:p w:rsidR="00E57858" w:rsidRPr="00EA3D26" w:rsidRDefault="00E57858" w:rsidP="00E57858">
      <w:pPr>
        <w:spacing w:line="240" w:lineRule="auto"/>
        <w:ind w:left="284" w:hanging="284"/>
        <w:rPr>
          <w:lang w:val="en-AU"/>
        </w:rPr>
      </w:pPr>
      <w:proofErr w:type="spellStart"/>
      <w:r>
        <w:rPr>
          <w:lang w:val="en-AU"/>
        </w:rPr>
        <w:t>Gouthro</w:t>
      </w:r>
      <w:proofErr w:type="spellEnd"/>
      <w:r>
        <w:rPr>
          <w:lang w:val="en-AU"/>
        </w:rPr>
        <w:t xml:space="preserve">, M.B., </w:t>
      </w:r>
      <w:proofErr w:type="spellStart"/>
      <w:r>
        <w:rPr>
          <w:lang w:val="en-AU"/>
        </w:rPr>
        <w:t>Morakabati</w:t>
      </w:r>
      <w:proofErr w:type="spellEnd"/>
      <w:r>
        <w:rPr>
          <w:lang w:val="en-AU"/>
        </w:rPr>
        <w:t xml:space="preserve">, Y, &amp; </w:t>
      </w:r>
      <w:proofErr w:type="spellStart"/>
      <w:r>
        <w:rPr>
          <w:lang w:val="en-AU"/>
        </w:rPr>
        <w:t>Brackstone</w:t>
      </w:r>
      <w:proofErr w:type="spellEnd"/>
      <w:r>
        <w:rPr>
          <w:lang w:val="en-AU"/>
        </w:rPr>
        <w:t xml:space="preserve">, J. (2014). </w:t>
      </w:r>
      <w:r>
        <w:rPr>
          <w:i/>
          <w:lang w:val="en-AU"/>
        </w:rPr>
        <w:t>Doing events research: from theory to practice.</w:t>
      </w:r>
      <w:r>
        <w:rPr>
          <w:lang w:val="en-AU"/>
        </w:rPr>
        <w:t xml:space="preserve"> London: Routledge. Events management.</w:t>
      </w:r>
    </w:p>
    <w:p w:rsidR="00E57858" w:rsidRPr="00EA3D26" w:rsidRDefault="00E57858" w:rsidP="00E57858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Ng, W. &amp; </w:t>
      </w:r>
      <w:proofErr w:type="spellStart"/>
      <w:r>
        <w:rPr>
          <w:lang w:val="en-AU"/>
        </w:rPr>
        <w:t>Coakes</w:t>
      </w:r>
      <w:proofErr w:type="spellEnd"/>
      <w:r>
        <w:rPr>
          <w:lang w:val="en-AU"/>
        </w:rPr>
        <w:t xml:space="preserve">, E. (2014). </w:t>
      </w:r>
      <w:r>
        <w:rPr>
          <w:i/>
          <w:lang w:val="en-AU"/>
        </w:rPr>
        <w:t>Business research: enjoy creating, developing, and writing your business project.</w:t>
      </w:r>
      <w:r>
        <w:rPr>
          <w:lang w:val="en-AU"/>
        </w:rPr>
        <w:t xml:space="preserve"> London: Kogan Page. Online access.</w:t>
      </w:r>
    </w:p>
    <w:p w:rsidR="00E57858" w:rsidRDefault="00E57858" w:rsidP="003A7817">
      <w:pPr>
        <w:spacing w:line="360" w:lineRule="auto"/>
        <w:rPr>
          <w:b/>
          <w:lang w:val="en-AU"/>
        </w:rPr>
      </w:pPr>
    </w:p>
    <w:p w:rsidR="00D5312D" w:rsidRPr="00931292" w:rsidRDefault="0043709E" w:rsidP="00931292">
      <w:pPr>
        <w:spacing w:line="240" w:lineRule="auto"/>
        <w:rPr>
          <w:b/>
          <w:sz w:val="28"/>
          <w:szCs w:val="28"/>
          <w:lang w:val="en-AU"/>
        </w:rPr>
      </w:pPr>
      <w:r w:rsidRPr="00931292">
        <w:rPr>
          <w:b/>
          <w:sz w:val="28"/>
          <w:szCs w:val="28"/>
          <w:lang w:val="en-AU"/>
        </w:rPr>
        <w:t>Creative arts</w:t>
      </w:r>
      <w:r w:rsidR="00D5312D" w:rsidRPr="00931292">
        <w:rPr>
          <w:b/>
          <w:sz w:val="28"/>
          <w:szCs w:val="28"/>
          <w:lang w:val="en-AU"/>
        </w:rPr>
        <w:t xml:space="preserve"> and design</w:t>
      </w:r>
    </w:p>
    <w:p w:rsidR="00F1049B" w:rsidRPr="00F1049B" w:rsidRDefault="00D5312D" w:rsidP="00931292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Augustin, S. </w:t>
      </w:r>
      <w:r w:rsidR="00F1049B">
        <w:rPr>
          <w:lang w:val="en-AU"/>
        </w:rPr>
        <w:t>&amp;</w:t>
      </w:r>
      <w:r>
        <w:rPr>
          <w:lang w:val="en-AU"/>
        </w:rPr>
        <w:t xml:space="preserve"> Coleman, C. (2011). </w:t>
      </w:r>
      <w:r>
        <w:rPr>
          <w:i/>
          <w:lang w:val="en-AU"/>
        </w:rPr>
        <w:t xml:space="preserve"> The designer’s guide to doing research: Applying knowledge to inform design. </w:t>
      </w:r>
      <w:r>
        <w:rPr>
          <w:lang w:val="en-AU"/>
        </w:rPr>
        <w:t>Somerset: Wiley.</w:t>
      </w:r>
      <w:r>
        <w:rPr>
          <w:i/>
          <w:lang w:val="en-AU"/>
        </w:rPr>
        <w:t xml:space="preserve"> </w:t>
      </w:r>
    </w:p>
    <w:p w:rsidR="00F1049B" w:rsidRPr="00F1049B" w:rsidRDefault="00F05641" w:rsidP="00F1049B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>Chen, K.K. (2009). E</w:t>
      </w:r>
      <w:r>
        <w:rPr>
          <w:i/>
          <w:lang w:val="en-AU"/>
        </w:rPr>
        <w:t>nabling creative chaos: the organization behind the Burning Man event.</w:t>
      </w:r>
      <w:r>
        <w:rPr>
          <w:lang w:val="en-AU"/>
        </w:rPr>
        <w:t xml:space="preserve"> Chicago: University of Chicago Press. </w:t>
      </w:r>
    </w:p>
    <w:p w:rsidR="00F1049B" w:rsidRPr="00F1049B" w:rsidRDefault="00657F15" w:rsidP="00F1049B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>Collins, H. (2010).</w:t>
      </w:r>
      <w:r>
        <w:rPr>
          <w:i/>
          <w:lang w:val="en-AU"/>
        </w:rPr>
        <w:t xml:space="preserve"> Creative research: the theory and practice of research for the creative industries. </w:t>
      </w:r>
      <w:r>
        <w:rPr>
          <w:lang w:val="en-AU"/>
        </w:rPr>
        <w:t>Lausanne: AVA Academia</w:t>
      </w:r>
      <w:r w:rsidR="00F1049B">
        <w:rPr>
          <w:lang w:val="en-AU"/>
        </w:rPr>
        <w:t>.</w:t>
      </w:r>
    </w:p>
    <w:p w:rsidR="00F1049B" w:rsidRPr="00F1049B" w:rsidRDefault="00AC5659" w:rsidP="00F1049B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Gray, C. </w:t>
      </w:r>
      <w:r w:rsidR="00F1049B">
        <w:rPr>
          <w:lang w:val="en-AU"/>
        </w:rPr>
        <w:t>&amp;</w:t>
      </w:r>
      <w:r>
        <w:rPr>
          <w:lang w:val="en-AU"/>
        </w:rPr>
        <w:t xml:space="preserve"> </w:t>
      </w:r>
      <w:proofErr w:type="spellStart"/>
      <w:r>
        <w:rPr>
          <w:lang w:val="en-AU"/>
        </w:rPr>
        <w:t>Malins</w:t>
      </w:r>
      <w:proofErr w:type="spellEnd"/>
      <w:r>
        <w:rPr>
          <w:lang w:val="en-AU"/>
        </w:rPr>
        <w:t xml:space="preserve">, J. (2016). </w:t>
      </w:r>
      <w:r w:rsidRPr="001D144C">
        <w:rPr>
          <w:i/>
          <w:lang w:val="en-AU"/>
        </w:rPr>
        <w:t>Visualising research: a guide to the research process in art and design</w:t>
      </w:r>
      <w:r>
        <w:rPr>
          <w:lang w:val="en-AU"/>
        </w:rPr>
        <w:t>. New York: Routledge</w:t>
      </w:r>
      <w:r w:rsidR="003D200F">
        <w:rPr>
          <w:lang w:val="en-AU"/>
        </w:rPr>
        <w:t>.</w:t>
      </w:r>
    </w:p>
    <w:p w:rsidR="00F1049B" w:rsidRPr="00F1049B" w:rsidRDefault="00657F15" w:rsidP="00F1049B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Grierson, E. </w:t>
      </w:r>
      <w:r w:rsidR="00F1049B">
        <w:rPr>
          <w:lang w:val="en-AU"/>
        </w:rPr>
        <w:t>&amp;</w:t>
      </w:r>
      <w:r>
        <w:rPr>
          <w:lang w:val="en-AU"/>
        </w:rPr>
        <w:t xml:space="preserve"> </w:t>
      </w:r>
      <w:proofErr w:type="spellStart"/>
      <w:r>
        <w:rPr>
          <w:lang w:val="en-AU"/>
        </w:rPr>
        <w:t>Brearly</w:t>
      </w:r>
      <w:proofErr w:type="spellEnd"/>
      <w:r>
        <w:rPr>
          <w:lang w:val="en-AU"/>
        </w:rPr>
        <w:t xml:space="preserve">, L. (2009). </w:t>
      </w:r>
      <w:r>
        <w:rPr>
          <w:i/>
          <w:lang w:val="en-AU"/>
        </w:rPr>
        <w:t xml:space="preserve">Creative arts research: narratives of methodologies and practices. </w:t>
      </w:r>
      <w:r>
        <w:rPr>
          <w:lang w:val="en-AU"/>
        </w:rPr>
        <w:t>Rotterdam: Sense Publishers.</w:t>
      </w:r>
    </w:p>
    <w:p w:rsidR="00F1049B" w:rsidRPr="00F1049B" w:rsidRDefault="00657F15" w:rsidP="00F1049B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Harper, G. </w:t>
      </w:r>
      <w:r w:rsidR="00F1049B">
        <w:rPr>
          <w:lang w:val="en-AU"/>
        </w:rPr>
        <w:t>&amp;</w:t>
      </w:r>
      <w:r>
        <w:rPr>
          <w:lang w:val="en-AU"/>
        </w:rPr>
        <w:t xml:space="preserve"> Kroll, J. (2008). </w:t>
      </w:r>
      <w:r w:rsidRPr="00657F15">
        <w:rPr>
          <w:i/>
          <w:lang w:val="en-AU"/>
        </w:rPr>
        <w:t>Creative writing studies: practice, research and pedagogy.</w:t>
      </w:r>
      <w:r>
        <w:rPr>
          <w:lang w:val="en-AU"/>
        </w:rPr>
        <w:t xml:space="preserve"> </w:t>
      </w:r>
      <w:proofErr w:type="spellStart"/>
      <w:r>
        <w:rPr>
          <w:lang w:val="en-AU"/>
        </w:rPr>
        <w:t>Clevedon</w:t>
      </w:r>
      <w:proofErr w:type="spellEnd"/>
      <w:r>
        <w:rPr>
          <w:lang w:val="en-AU"/>
        </w:rPr>
        <w:t>: Multilingual Matters.</w:t>
      </w:r>
    </w:p>
    <w:p w:rsidR="00F1049B" w:rsidRPr="00F1049B" w:rsidRDefault="00D5312D" w:rsidP="00F1049B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Leonard, N. </w:t>
      </w:r>
      <w:r w:rsidR="00F1049B">
        <w:rPr>
          <w:lang w:val="en-AU"/>
        </w:rPr>
        <w:t>&amp;</w:t>
      </w:r>
      <w:r>
        <w:rPr>
          <w:lang w:val="en-AU"/>
        </w:rPr>
        <w:t xml:space="preserve"> Ambrose, G. (2012). </w:t>
      </w:r>
      <w:r w:rsidRPr="00D5312D">
        <w:rPr>
          <w:i/>
          <w:lang w:val="en-AU"/>
        </w:rPr>
        <w:t>Design research: investigation for successful creative solutions</w:t>
      </w:r>
      <w:r>
        <w:rPr>
          <w:lang w:val="en-AU"/>
        </w:rPr>
        <w:t xml:space="preserve">. Lausanne: AVA Academia. </w:t>
      </w:r>
    </w:p>
    <w:p w:rsidR="00F1049B" w:rsidRPr="00F1049B" w:rsidRDefault="00AC5659" w:rsidP="00F1049B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McIntosh, P. (2010). </w:t>
      </w:r>
      <w:r w:rsidRPr="00AC5659">
        <w:rPr>
          <w:i/>
          <w:lang w:val="en-AU"/>
        </w:rPr>
        <w:t>Action research and reflective practice: creative and visual methods to facilitate reflection and learning</w:t>
      </w:r>
      <w:r>
        <w:rPr>
          <w:lang w:val="en-AU"/>
        </w:rPr>
        <w:t>. New York: Routledge.</w:t>
      </w:r>
    </w:p>
    <w:p w:rsidR="00F1049B" w:rsidRPr="00F1049B" w:rsidRDefault="00F05641" w:rsidP="00F1049B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Pearce, C. </w:t>
      </w:r>
      <w:r w:rsidR="00F1049B">
        <w:rPr>
          <w:lang w:val="en-AU"/>
        </w:rPr>
        <w:t>&amp;</w:t>
      </w:r>
      <w:r>
        <w:rPr>
          <w:lang w:val="en-AU"/>
        </w:rPr>
        <w:t xml:space="preserve"> Crouch, J. (2013). </w:t>
      </w:r>
      <w:r>
        <w:rPr>
          <w:i/>
          <w:lang w:val="en-AU"/>
        </w:rPr>
        <w:t>Doing research in design</w:t>
      </w:r>
      <w:r>
        <w:rPr>
          <w:lang w:val="en-AU"/>
        </w:rPr>
        <w:t>. Oxford Bloomsbury Publishing. Online.</w:t>
      </w:r>
    </w:p>
    <w:p w:rsidR="00F1049B" w:rsidRPr="00F1049B" w:rsidRDefault="00AC5659" w:rsidP="00F1049B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Rose, G. (2012). </w:t>
      </w:r>
      <w:r>
        <w:rPr>
          <w:i/>
          <w:lang w:val="en-AU"/>
        </w:rPr>
        <w:t>Visual methodologies: an introduction to researching with visual materials</w:t>
      </w:r>
      <w:r w:rsidR="003D200F">
        <w:rPr>
          <w:i/>
          <w:lang w:val="en-AU"/>
        </w:rPr>
        <w:t xml:space="preserve"> </w:t>
      </w:r>
      <w:r w:rsidR="003D200F">
        <w:rPr>
          <w:lang w:val="en-AU"/>
        </w:rPr>
        <w:t>(3</w:t>
      </w:r>
      <w:r w:rsidR="003D200F" w:rsidRPr="00F00F9F">
        <w:rPr>
          <w:vertAlign w:val="superscript"/>
          <w:lang w:val="en-AU"/>
        </w:rPr>
        <w:t>rd</w:t>
      </w:r>
      <w:r w:rsidR="00F00F9F">
        <w:rPr>
          <w:lang w:val="en-AU"/>
        </w:rPr>
        <w:t xml:space="preserve"> </w:t>
      </w:r>
      <w:r w:rsidR="003D200F">
        <w:rPr>
          <w:lang w:val="en-AU"/>
        </w:rPr>
        <w:t>e</w:t>
      </w:r>
      <w:r w:rsidR="003D200F" w:rsidRPr="00A80924">
        <w:rPr>
          <w:lang w:val="en-AU"/>
        </w:rPr>
        <w:t>d</w:t>
      </w:r>
      <w:r w:rsidR="003D200F">
        <w:rPr>
          <w:lang w:val="en-AU"/>
        </w:rPr>
        <w:t>.)</w:t>
      </w:r>
      <w:r>
        <w:rPr>
          <w:i/>
          <w:lang w:val="en-AU"/>
        </w:rPr>
        <w:t xml:space="preserve">. </w:t>
      </w:r>
      <w:r>
        <w:rPr>
          <w:lang w:val="en-AU"/>
        </w:rPr>
        <w:t xml:space="preserve">London: SAGE Publications. </w:t>
      </w:r>
    </w:p>
    <w:p w:rsidR="00F1049B" w:rsidRPr="00F1049B" w:rsidRDefault="0043709E" w:rsidP="00F1049B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Smith, H. </w:t>
      </w:r>
      <w:r w:rsidR="00F1049B">
        <w:rPr>
          <w:lang w:val="en-AU"/>
        </w:rPr>
        <w:t>&amp;</w:t>
      </w:r>
      <w:r>
        <w:rPr>
          <w:lang w:val="en-AU"/>
        </w:rPr>
        <w:t xml:space="preserve"> Dean, R.T. (Eds) (2009). </w:t>
      </w:r>
      <w:r>
        <w:rPr>
          <w:i/>
          <w:lang w:val="en-AU"/>
        </w:rPr>
        <w:t xml:space="preserve"> Practice-led research, research-led practice in the creative arts. </w:t>
      </w:r>
      <w:r>
        <w:rPr>
          <w:lang w:val="en-AU"/>
        </w:rPr>
        <w:t>Edinburgh: University of Edinburgh Press.</w:t>
      </w:r>
    </w:p>
    <w:p w:rsidR="00AC5659" w:rsidRDefault="00AC5659" w:rsidP="00F1049B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Sullivan, G. (2010). </w:t>
      </w:r>
      <w:r w:rsidRPr="00AC5659">
        <w:rPr>
          <w:i/>
          <w:lang w:val="en-AU"/>
        </w:rPr>
        <w:t>Art practice as research: inquiry in visual arts</w:t>
      </w:r>
      <w:r>
        <w:rPr>
          <w:lang w:val="en-AU"/>
        </w:rPr>
        <w:t xml:space="preserve"> (2</w:t>
      </w:r>
      <w:r w:rsidRPr="00AC5659">
        <w:rPr>
          <w:vertAlign w:val="superscript"/>
          <w:lang w:val="en-AU"/>
        </w:rPr>
        <w:t>nd</w:t>
      </w:r>
      <w:r>
        <w:rPr>
          <w:lang w:val="en-AU"/>
        </w:rPr>
        <w:t xml:space="preserve"> ed.) Thousand Oaks, Calif.: Sage Publications</w:t>
      </w:r>
    </w:p>
    <w:p w:rsidR="00087395" w:rsidRDefault="00087395" w:rsidP="00741376">
      <w:pPr>
        <w:spacing w:line="240" w:lineRule="auto"/>
        <w:rPr>
          <w:b/>
          <w:lang w:val="en-AU"/>
        </w:rPr>
      </w:pPr>
    </w:p>
    <w:p w:rsidR="00767201" w:rsidRPr="00931292" w:rsidRDefault="00767201" w:rsidP="00741376">
      <w:pPr>
        <w:spacing w:line="240" w:lineRule="auto"/>
        <w:rPr>
          <w:b/>
          <w:sz w:val="28"/>
          <w:szCs w:val="28"/>
          <w:lang w:val="en-AU"/>
        </w:rPr>
      </w:pPr>
      <w:r w:rsidRPr="00931292">
        <w:rPr>
          <w:b/>
          <w:sz w:val="28"/>
          <w:szCs w:val="28"/>
          <w:lang w:val="en-AU"/>
        </w:rPr>
        <w:lastRenderedPageBreak/>
        <w:t xml:space="preserve">Psychology and related fields: </w:t>
      </w:r>
    </w:p>
    <w:p w:rsidR="005B2B6F" w:rsidRDefault="00767201" w:rsidP="00F1049B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Cone, J.D. </w:t>
      </w:r>
      <w:r w:rsidR="00F1049B">
        <w:rPr>
          <w:lang w:val="en-AU"/>
        </w:rPr>
        <w:t>&amp;</w:t>
      </w:r>
      <w:r>
        <w:rPr>
          <w:lang w:val="en-AU"/>
        </w:rPr>
        <w:t xml:space="preserve"> Foster, S.L. (2006). </w:t>
      </w:r>
      <w:r w:rsidRPr="00767201">
        <w:rPr>
          <w:i/>
          <w:lang w:val="en-AU"/>
        </w:rPr>
        <w:t>Dissertations and theses from start to finish</w:t>
      </w:r>
      <w:r>
        <w:rPr>
          <w:lang w:val="en-AU"/>
        </w:rPr>
        <w:t>. Washington D.C.: American Psychological Association</w:t>
      </w:r>
    </w:p>
    <w:p w:rsidR="00657F15" w:rsidRPr="00657F15" w:rsidRDefault="00657F15" w:rsidP="00F1049B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Field, T. (2009). </w:t>
      </w:r>
      <w:r>
        <w:rPr>
          <w:i/>
          <w:lang w:val="en-AU"/>
        </w:rPr>
        <w:t>Complementary and alternative therapies research</w:t>
      </w:r>
      <w:r>
        <w:rPr>
          <w:lang w:val="en-AU"/>
        </w:rPr>
        <w:t>: Washington DC: American Psychological Association.</w:t>
      </w:r>
    </w:p>
    <w:p w:rsidR="005F6402" w:rsidRDefault="005F6402" w:rsidP="00F1049B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Gill, J. (2015). </w:t>
      </w:r>
      <w:r w:rsidRPr="0043709E">
        <w:rPr>
          <w:i/>
          <w:lang w:val="en-AU"/>
        </w:rPr>
        <w:t xml:space="preserve">Bayesian methods: a social and </w:t>
      </w:r>
      <w:proofErr w:type="spellStart"/>
      <w:r w:rsidRPr="0043709E">
        <w:rPr>
          <w:i/>
          <w:lang w:val="en-AU"/>
        </w:rPr>
        <w:t>behavioral</w:t>
      </w:r>
      <w:proofErr w:type="spellEnd"/>
      <w:r w:rsidRPr="0043709E">
        <w:rPr>
          <w:i/>
          <w:lang w:val="en-AU"/>
        </w:rPr>
        <w:t xml:space="preserve"> sciences approach</w:t>
      </w:r>
      <w:r w:rsidR="003D200F">
        <w:rPr>
          <w:i/>
          <w:lang w:val="en-AU"/>
        </w:rPr>
        <w:t xml:space="preserve"> </w:t>
      </w:r>
      <w:r w:rsidR="003D200F">
        <w:rPr>
          <w:lang w:val="en-AU"/>
        </w:rPr>
        <w:t>(3</w:t>
      </w:r>
      <w:proofErr w:type="gramStart"/>
      <w:r w:rsidR="003D200F" w:rsidRPr="00F00F9F">
        <w:rPr>
          <w:vertAlign w:val="superscript"/>
          <w:lang w:val="en-AU"/>
        </w:rPr>
        <w:t>rd</w:t>
      </w:r>
      <w:r w:rsidR="00F00F9F">
        <w:rPr>
          <w:lang w:val="en-AU"/>
        </w:rPr>
        <w:t xml:space="preserve">  </w:t>
      </w:r>
      <w:r w:rsidR="003D200F">
        <w:rPr>
          <w:lang w:val="en-AU"/>
        </w:rPr>
        <w:t>e</w:t>
      </w:r>
      <w:r w:rsidR="003D200F" w:rsidRPr="00A80924">
        <w:rPr>
          <w:lang w:val="en-AU"/>
        </w:rPr>
        <w:t>d</w:t>
      </w:r>
      <w:r w:rsidR="003D200F">
        <w:rPr>
          <w:lang w:val="en-AU"/>
        </w:rPr>
        <w:t>.</w:t>
      </w:r>
      <w:proofErr w:type="gramEnd"/>
      <w:r w:rsidR="003D200F">
        <w:rPr>
          <w:lang w:val="en-AU"/>
        </w:rPr>
        <w:t>)</w:t>
      </w:r>
      <w:r>
        <w:rPr>
          <w:lang w:val="en-AU"/>
        </w:rPr>
        <w:t xml:space="preserve">. Boca Raton, FL: CRC Press. </w:t>
      </w:r>
    </w:p>
    <w:p w:rsidR="00F1049B" w:rsidRDefault="00CF4806" w:rsidP="00F1049B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Leong, F.T.L. (2006). </w:t>
      </w:r>
      <w:r>
        <w:rPr>
          <w:i/>
          <w:lang w:val="en-AU"/>
        </w:rPr>
        <w:t xml:space="preserve"> The psychology research handbook: a guide for graduate students and research students</w:t>
      </w:r>
      <w:r w:rsidR="003D200F">
        <w:rPr>
          <w:i/>
          <w:lang w:val="en-AU"/>
        </w:rPr>
        <w:t xml:space="preserve"> </w:t>
      </w:r>
      <w:r w:rsidR="003D200F">
        <w:rPr>
          <w:lang w:val="en-AU"/>
        </w:rPr>
        <w:t>(2</w:t>
      </w:r>
      <w:r w:rsidR="003D200F" w:rsidRPr="00F00F9F">
        <w:rPr>
          <w:vertAlign w:val="superscript"/>
          <w:lang w:val="en-AU"/>
        </w:rPr>
        <w:t>nd</w:t>
      </w:r>
      <w:r w:rsidR="00F00F9F">
        <w:rPr>
          <w:lang w:val="en-AU"/>
        </w:rPr>
        <w:t xml:space="preserve"> </w:t>
      </w:r>
      <w:r w:rsidR="003D200F">
        <w:rPr>
          <w:lang w:val="en-AU"/>
        </w:rPr>
        <w:t>e</w:t>
      </w:r>
      <w:r w:rsidR="003D200F" w:rsidRPr="00A80924">
        <w:rPr>
          <w:lang w:val="en-AU"/>
        </w:rPr>
        <w:t>d</w:t>
      </w:r>
      <w:r w:rsidR="003D200F">
        <w:rPr>
          <w:lang w:val="en-AU"/>
        </w:rPr>
        <w:t>.)</w:t>
      </w:r>
      <w:r>
        <w:rPr>
          <w:i/>
          <w:lang w:val="en-AU"/>
        </w:rPr>
        <w:t>.</w:t>
      </w:r>
      <w:r>
        <w:rPr>
          <w:lang w:val="en-AU"/>
        </w:rPr>
        <w:t xml:space="preserve"> Thousand Oaks, CA: SAGE Publications.</w:t>
      </w:r>
    </w:p>
    <w:p w:rsidR="00DC5BF4" w:rsidRDefault="005B2B6F" w:rsidP="00F1049B">
      <w:pPr>
        <w:spacing w:line="240" w:lineRule="auto"/>
        <w:ind w:left="284" w:hanging="284"/>
        <w:rPr>
          <w:lang w:val="en-AU"/>
        </w:rPr>
      </w:pPr>
      <w:proofErr w:type="spellStart"/>
      <w:r>
        <w:rPr>
          <w:lang w:val="en-AU"/>
        </w:rPr>
        <w:t>Orcher</w:t>
      </w:r>
      <w:proofErr w:type="spellEnd"/>
      <w:r>
        <w:rPr>
          <w:lang w:val="en-AU"/>
        </w:rPr>
        <w:t xml:space="preserve">, L.T. (2017). </w:t>
      </w:r>
      <w:r>
        <w:rPr>
          <w:i/>
          <w:lang w:val="en-AU"/>
        </w:rPr>
        <w:t>Conducting research: social and behavioural science methods</w:t>
      </w:r>
      <w:r w:rsidR="00F00F9F">
        <w:rPr>
          <w:i/>
          <w:lang w:val="en-AU"/>
        </w:rPr>
        <w:t xml:space="preserve"> </w:t>
      </w:r>
      <w:r w:rsidR="003D200F">
        <w:rPr>
          <w:lang w:val="en-AU"/>
        </w:rPr>
        <w:t>(3</w:t>
      </w:r>
      <w:r w:rsidR="003D200F" w:rsidRPr="00F00F9F">
        <w:rPr>
          <w:vertAlign w:val="superscript"/>
          <w:lang w:val="en-AU"/>
        </w:rPr>
        <w:t>rd</w:t>
      </w:r>
      <w:r w:rsidR="00F00F9F">
        <w:rPr>
          <w:lang w:val="en-AU"/>
        </w:rPr>
        <w:t xml:space="preserve"> e</w:t>
      </w:r>
      <w:r w:rsidR="003D200F" w:rsidRPr="00A80924">
        <w:rPr>
          <w:lang w:val="en-AU"/>
        </w:rPr>
        <w:t>d</w:t>
      </w:r>
      <w:r w:rsidR="003D200F">
        <w:rPr>
          <w:lang w:val="en-AU"/>
        </w:rPr>
        <w:t>)</w:t>
      </w:r>
      <w:r>
        <w:rPr>
          <w:i/>
          <w:lang w:val="en-AU"/>
        </w:rPr>
        <w:t>.</w:t>
      </w:r>
      <w:r>
        <w:rPr>
          <w:lang w:val="en-AU"/>
        </w:rPr>
        <w:t xml:space="preserve"> London: Routledge. </w:t>
      </w:r>
    </w:p>
    <w:p w:rsidR="00DC5BF4" w:rsidRDefault="00DC5BF4" w:rsidP="00F1049B">
      <w:pPr>
        <w:spacing w:line="240" w:lineRule="auto"/>
        <w:ind w:left="284" w:hanging="284"/>
        <w:rPr>
          <w:lang w:val="en-AU"/>
        </w:rPr>
      </w:pPr>
      <w:proofErr w:type="spellStart"/>
      <w:r>
        <w:rPr>
          <w:lang w:val="en-AU"/>
        </w:rPr>
        <w:t>Stangor</w:t>
      </w:r>
      <w:proofErr w:type="spellEnd"/>
      <w:r>
        <w:rPr>
          <w:lang w:val="en-AU"/>
        </w:rPr>
        <w:t xml:space="preserve">, C. (2007). </w:t>
      </w:r>
      <w:r>
        <w:rPr>
          <w:i/>
          <w:lang w:val="en-AU"/>
        </w:rPr>
        <w:t>Research methods for the Behavioural Sciences</w:t>
      </w:r>
      <w:r>
        <w:rPr>
          <w:lang w:val="en-AU"/>
        </w:rPr>
        <w:t xml:space="preserve"> (3</w:t>
      </w:r>
      <w:r w:rsidRPr="00DC5BF4">
        <w:rPr>
          <w:vertAlign w:val="superscript"/>
          <w:lang w:val="en-AU"/>
        </w:rPr>
        <w:t>rd</w:t>
      </w:r>
      <w:r>
        <w:rPr>
          <w:lang w:val="en-AU"/>
        </w:rPr>
        <w:t xml:space="preserve"> ed.). Boston, MA: Houghton Mifflin Company.</w:t>
      </w:r>
    </w:p>
    <w:p w:rsidR="00C37FB3" w:rsidRDefault="00C37FB3" w:rsidP="00F1049B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Sternberg, R.J. </w:t>
      </w:r>
      <w:r w:rsidR="00F1049B">
        <w:rPr>
          <w:lang w:val="en-AU"/>
        </w:rPr>
        <w:t>&amp;</w:t>
      </w:r>
      <w:r>
        <w:rPr>
          <w:lang w:val="en-AU"/>
        </w:rPr>
        <w:t xml:space="preserve"> Sternberg, K. (2010). </w:t>
      </w:r>
      <w:r>
        <w:rPr>
          <w:i/>
          <w:lang w:val="en-AU"/>
        </w:rPr>
        <w:t xml:space="preserve">The psychologist’s companion: a guide to writing scientific papers for students and researchers. </w:t>
      </w:r>
      <w:r>
        <w:rPr>
          <w:lang w:val="en-AU"/>
        </w:rPr>
        <w:t xml:space="preserve">New York: </w:t>
      </w:r>
      <w:r w:rsidRPr="00FF00F8">
        <w:rPr>
          <w:lang w:val="en-AU"/>
        </w:rPr>
        <w:t>Cambridge University Press.</w:t>
      </w:r>
      <w:r>
        <w:rPr>
          <w:i/>
          <w:lang w:val="en-AU"/>
        </w:rPr>
        <w:t xml:space="preserve"> </w:t>
      </w:r>
      <w:r>
        <w:rPr>
          <w:lang w:val="en-AU"/>
        </w:rPr>
        <w:t>Fifth Edition.</w:t>
      </w:r>
    </w:p>
    <w:p w:rsidR="00DC5BF4" w:rsidRDefault="00DC5BF4" w:rsidP="00F1049B">
      <w:pPr>
        <w:spacing w:line="240" w:lineRule="auto"/>
        <w:ind w:left="284" w:hanging="284"/>
        <w:rPr>
          <w:lang w:val="en-AU"/>
        </w:rPr>
      </w:pPr>
      <w:proofErr w:type="spellStart"/>
      <w:r w:rsidRPr="00DC5BF4">
        <w:rPr>
          <w:lang w:val="en-AU"/>
        </w:rPr>
        <w:t>Weathington</w:t>
      </w:r>
      <w:proofErr w:type="spellEnd"/>
      <w:r w:rsidRPr="00DC5BF4">
        <w:rPr>
          <w:lang w:val="en-AU"/>
        </w:rPr>
        <w:t xml:space="preserve">, B.L., Cunningham, C.J.L., </w:t>
      </w:r>
      <w:r w:rsidR="00F1049B">
        <w:rPr>
          <w:lang w:val="en-AU"/>
        </w:rPr>
        <w:t>&amp;</w:t>
      </w:r>
      <w:r w:rsidRPr="00DC5BF4">
        <w:rPr>
          <w:lang w:val="en-AU"/>
        </w:rPr>
        <w:t xml:space="preserve"> </w:t>
      </w:r>
      <w:proofErr w:type="spellStart"/>
      <w:r w:rsidRPr="00DC5BF4">
        <w:rPr>
          <w:lang w:val="en-AU"/>
        </w:rPr>
        <w:t>Pittenger</w:t>
      </w:r>
      <w:proofErr w:type="spellEnd"/>
      <w:r w:rsidRPr="00DC5BF4">
        <w:rPr>
          <w:lang w:val="en-AU"/>
        </w:rPr>
        <w:t>, D.P. (2010). </w:t>
      </w:r>
      <w:r w:rsidRPr="00DC5BF4">
        <w:rPr>
          <w:i/>
          <w:lang w:val="en-AU"/>
        </w:rPr>
        <w:t xml:space="preserve">Research Methods for the </w:t>
      </w:r>
      <w:proofErr w:type="spellStart"/>
      <w:r w:rsidRPr="00DC5BF4">
        <w:rPr>
          <w:i/>
          <w:lang w:val="en-AU"/>
        </w:rPr>
        <w:t>Behavioral</w:t>
      </w:r>
      <w:proofErr w:type="spellEnd"/>
      <w:r w:rsidRPr="00DC5BF4">
        <w:rPr>
          <w:i/>
          <w:lang w:val="en-AU"/>
        </w:rPr>
        <w:t xml:space="preserve"> and Social Sciences</w:t>
      </w:r>
      <w:r w:rsidRPr="00DC5BF4">
        <w:rPr>
          <w:lang w:val="en-AU"/>
        </w:rPr>
        <w:t>. Hoboken, NJ: John Wiley &amp; Sons, Inc.</w:t>
      </w:r>
    </w:p>
    <w:p w:rsidR="005A2972" w:rsidRDefault="005A2972" w:rsidP="00741376">
      <w:pPr>
        <w:spacing w:line="240" w:lineRule="auto"/>
        <w:rPr>
          <w:lang w:val="en-AU"/>
        </w:rPr>
      </w:pPr>
    </w:p>
    <w:p w:rsidR="00931292" w:rsidRPr="00931292" w:rsidRDefault="00931292" w:rsidP="00931292">
      <w:pPr>
        <w:spacing w:line="240" w:lineRule="auto"/>
        <w:rPr>
          <w:b/>
          <w:sz w:val="28"/>
          <w:szCs w:val="28"/>
          <w:lang w:val="en-AU"/>
        </w:rPr>
      </w:pPr>
      <w:r w:rsidRPr="00931292">
        <w:rPr>
          <w:b/>
          <w:sz w:val="28"/>
          <w:szCs w:val="28"/>
          <w:lang w:val="en-AU"/>
        </w:rPr>
        <w:t>Science, technology, engineering, mathematics and medical sciences (STEMM)</w:t>
      </w:r>
    </w:p>
    <w:p w:rsidR="00931292" w:rsidRDefault="00931292" w:rsidP="00931292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Benson, P.J. &amp; Silver, S.C. (2013). </w:t>
      </w:r>
      <w:r>
        <w:rPr>
          <w:i/>
          <w:lang w:val="en-AU"/>
        </w:rPr>
        <w:t xml:space="preserve">What editors want: an author’s guide to scientific journal publishing. </w:t>
      </w:r>
      <w:r>
        <w:rPr>
          <w:lang w:val="en-AU"/>
        </w:rPr>
        <w:t>Chicago and London: University of Chicago Press.</w:t>
      </w:r>
    </w:p>
    <w:p w:rsidR="00811398" w:rsidRPr="00FF00F8" w:rsidRDefault="00811398" w:rsidP="00811398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Blackwell, J. &amp; Martin, J. (2011). </w:t>
      </w:r>
      <w:r>
        <w:rPr>
          <w:i/>
          <w:lang w:val="en-AU"/>
        </w:rPr>
        <w:t xml:space="preserve"> A scientific approach to scientific writing. </w:t>
      </w:r>
      <w:r>
        <w:rPr>
          <w:lang w:val="en-AU"/>
        </w:rPr>
        <w:t>New York: Springer.</w:t>
      </w:r>
    </w:p>
    <w:p w:rsidR="00931292" w:rsidRDefault="00931292" w:rsidP="00811398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Brookshire, R.H. &amp; Brundage, S.B. (2016). </w:t>
      </w:r>
      <w:r>
        <w:rPr>
          <w:i/>
          <w:lang w:val="en-AU"/>
        </w:rPr>
        <w:t xml:space="preserve">Writing scientific research in communication sciences and disorders. </w:t>
      </w:r>
      <w:r>
        <w:rPr>
          <w:lang w:val="en-AU"/>
        </w:rPr>
        <w:t>San Diego: Plural Publishing.</w:t>
      </w:r>
    </w:p>
    <w:p w:rsidR="00931292" w:rsidRPr="00FF00F8" w:rsidRDefault="00931292" w:rsidP="00931292">
      <w:pPr>
        <w:spacing w:line="240" w:lineRule="auto"/>
        <w:ind w:left="284" w:hanging="284"/>
        <w:rPr>
          <w:lang w:val="en-AU"/>
        </w:rPr>
      </w:pPr>
      <w:proofErr w:type="spellStart"/>
      <w:r>
        <w:rPr>
          <w:lang w:val="en-AU"/>
        </w:rPr>
        <w:t>Budgell</w:t>
      </w:r>
      <w:proofErr w:type="spellEnd"/>
      <w:r>
        <w:rPr>
          <w:lang w:val="en-AU"/>
        </w:rPr>
        <w:t xml:space="preserve">, B.S. (2009). </w:t>
      </w:r>
      <w:r>
        <w:rPr>
          <w:i/>
          <w:lang w:val="en-AU"/>
        </w:rPr>
        <w:t>Writing a biomedical research paper: a guide to structure and style.</w:t>
      </w:r>
      <w:r>
        <w:rPr>
          <w:lang w:val="en-AU"/>
        </w:rPr>
        <w:t xml:space="preserve"> Tokyo: Springer.</w:t>
      </w:r>
    </w:p>
    <w:p w:rsidR="00931292" w:rsidRPr="007E2434" w:rsidRDefault="00931292" w:rsidP="00931292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Cargill, M. &amp; O’Connor, P. (2013). </w:t>
      </w:r>
      <w:r>
        <w:rPr>
          <w:i/>
          <w:lang w:val="en-AU"/>
        </w:rPr>
        <w:t>Writing scientific research articles: strategy and steps</w:t>
      </w:r>
      <w:r>
        <w:rPr>
          <w:lang w:val="en-AU"/>
        </w:rPr>
        <w:t xml:space="preserve"> (2</w:t>
      </w:r>
      <w:r w:rsidRPr="00931292">
        <w:rPr>
          <w:vertAlign w:val="superscript"/>
          <w:lang w:val="en-AU"/>
        </w:rPr>
        <w:t>nd</w:t>
      </w:r>
      <w:r>
        <w:rPr>
          <w:lang w:val="en-AU"/>
        </w:rPr>
        <w:t xml:space="preserve"> ed.). Chichester, U.K.: Wiley-Blackwell. </w:t>
      </w:r>
    </w:p>
    <w:p w:rsidR="00931292" w:rsidRPr="001C52E0" w:rsidRDefault="00931292" w:rsidP="00931292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Christensen, K.B., </w:t>
      </w:r>
      <w:proofErr w:type="spellStart"/>
      <w:r>
        <w:rPr>
          <w:lang w:val="en-AU"/>
        </w:rPr>
        <w:t>Kreiner</w:t>
      </w:r>
      <w:proofErr w:type="spellEnd"/>
      <w:r>
        <w:rPr>
          <w:lang w:val="en-AU"/>
        </w:rPr>
        <w:t xml:space="preserve">, S., &amp; Mesbah, M. (Eds) (2013). </w:t>
      </w:r>
      <w:r>
        <w:rPr>
          <w:i/>
          <w:lang w:val="en-AU"/>
        </w:rPr>
        <w:t xml:space="preserve">Rasch models in health. </w:t>
      </w:r>
      <w:r w:rsidRPr="001C52E0">
        <w:rPr>
          <w:lang w:val="en-AU"/>
        </w:rPr>
        <w:t>London: ISTE Ltd.</w:t>
      </w:r>
    </w:p>
    <w:p w:rsidR="00931292" w:rsidRPr="00FF00F8" w:rsidRDefault="00931292" w:rsidP="00931292">
      <w:pPr>
        <w:spacing w:line="240" w:lineRule="auto"/>
        <w:ind w:left="284" w:hanging="284"/>
        <w:rPr>
          <w:lang w:val="en-AU"/>
        </w:rPr>
      </w:pPr>
      <w:proofErr w:type="spellStart"/>
      <w:r>
        <w:rPr>
          <w:lang w:val="en-AU"/>
        </w:rPr>
        <w:t>Gastel</w:t>
      </w:r>
      <w:proofErr w:type="spellEnd"/>
      <w:r>
        <w:rPr>
          <w:lang w:val="en-AU"/>
        </w:rPr>
        <w:t xml:space="preserve">, B. &amp; Day, R.A. (2016). </w:t>
      </w:r>
      <w:r>
        <w:rPr>
          <w:i/>
          <w:lang w:val="en-AU"/>
        </w:rPr>
        <w:t xml:space="preserve">How to write and publish a scientific paper </w:t>
      </w:r>
      <w:r>
        <w:rPr>
          <w:lang w:val="en-AU"/>
        </w:rPr>
        <w:t>(8</w:t>
      </w:r>
      <w:r w:rsidRPr="00931292">
        <w:rPr>
          <w:vertAlign w:val="superscript"/>
          <w:lang w:val="en-AU"/>
        </w:rPr>
        <w:t>th</w:t>
      </w:r>
      <w:r>
        <w:rPr>
          <w:lang w:val="en-AU"/>
        </w:rPr>
        <w:t xml:space="preserve"> ed.)</w:t>
      </w:r>
      <w:r>
        <w:rPr>
          <w:i/>
          <w:lang w:val="en-AU"/>
        </w:rPr>
        <w:t xml:space="preserve">. </w:t>
      </w:r>
      <w:r w:rsidRPr="00FF00F8">
        <w:rPr>
          <w:lang w:val="en-AU"/>
        </w:rPr>
        <w:t>Santa Barbara: Greenwood</w:t>
      </w:r>
      <w:r>
        <w:rPr>
          <w:lang w:val="en-AU"/>
        </w:rPr>
        <w:t xml:space="preserve">. </w:t>
      </w:r>
    </w:p>
    <w:p w:rsidR="00931292" w:rsidRDefault="00931292" w:rsidP="00931292">
      <w:pPr>
        <w:spacing w:line="240" w:lineRule="auto"/>
        <w:ind w:left="284" w:hanging="284"/>
        <w:rPr>
          <w:lang w:val="en-AU"/>
        </w:rPr>
      </w:pPr>
      <w:proofErr w:type="spellStart"/>
      <w:r>
        <w:rPr>
          <w:lang w:val="en-AU"/>
        </w:rPr>
        <w:t>Glasman</w:t>
      </w:r>
      <w:proofErr w:type="spellEnd"/>
      <w:r>
        <w:rPr>
          <w:lang w:val="en-AU"/>
        </w:rPr>
        <w:t xml:space="preserve">-Deal, H. (2010). </w:t>
      </w:r>
      <w:r w:rsidRPr="007E2434">
        <w:rPr>
          <w:i/>
          <w:lang w:val="en-AU"/>
        </w:rPr>
        <w:t>Science r</w:t>
      </w:r>
      <w:r>
        <w:rPr>
          <w:i/>
          <w:lang w:val="en-AU"/>
        </w:rPr>
        <w:t xml:space="preserve">esearch writing: a guide for non-native </w:t>
      </w:r>
      <w:r w:rsidRPr="007E2434">
        <w:rPr>
          <w:i/>
          <w:lang w:val="en-AU"/>
        </w:rPr>
        <w:t xml:space="preserve">speakers of </w:t>
      </w:r>
      <w:r>
        <w:rPr>
          <w:i/>
          <w:lang w:val="en-AU"/>
        </w:rPr>
        <w:t>English</w:t>
      </w:r>
      <w:r>
        <w:rPr>
          <w:lang w:val="en-AU"/>
        </w:rPr>
        <w:t xml:space="preserve">. London: Imperial College Press. </w:t>
      </w:r>
    </w:p>
    <w:p w:rsidR="00931292" w:rsidRPr="003A3FD3" w:rsidRDefault="00931292" w:rsidP="00931292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Hears, S.B. (2016). </w:t>
      </w:r>
      <w:r>
        <w:rPr>
          <w:i/>
          <w:lang w:val="en-AU"/>
        </w:rPr>
        <w:t xml:space="preserve">The scientist’s guide to writing: how to write more easily and effectively throughout your scientific career. </w:t>
      </w:r>
      <w:r>
        <w:rPr>
          <w:lang w:val="en-AU"/>
        </w:rPr>
        <w:t>Princeton, NJ: Princeton University Press.</w:t>
      </w:r>
    </w:p>
    <w:p w:rsidR="00931292" w:rsidRPr="00A80924" w:rsidRDefault="00931292" w:rsidP="00931292">
      <w:pPr>
        <w:spacing w:line="240" w:lineRule="auto"/>
        <w:ind w:left="284" w:hanging="284"/>
        <w:rPr>
          <w:lang w:val="en-AU"/>
        </w:rPr>
      </w:pPr>
      <w:proofErr w:type="spellStart"/>
      <w:r>
        <w:rPr>
          <w:lang w:val="en-AU"/>
        </w:rPr>
        <w:lastRenderedPageBreak/>
        <w:t>Hevner</w:t>
      </w:r>
      <w:proofErr w:type="spellEnd"/>
      <w:r>
        <w:rPr>
          <w:lang w:val="en-AU"/>
        </w:rPr>
        <w:t xml:space="preserve">, A. &amp; Chatterjee, S. (2010). </w:t>
      </w:r>
      <w:r>
        <w:rPr>
          <w:i/>
          <w:lang w:val="en-AU"/>
        </w:rPr>
        <w:t xml:space="preserve">Design research in information systems: theory and practice. </w:t>
      </w:r>
      <w:r>
        <w:rPr>
          <w:lang w:val="en-AU"/>
        </w:rPr>
        <w:t>New York: Springer.</w:t>
      </w:r>
    </w:p>
    <w:p w:rsidR="00931292" w:rsidRPr="003A7817" w:rsidRDefault="00931292" w:rsidP="00931292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Hyland, K. (1998). </w:t>
      </w:r>
      <w:r>
        <w:rPr>
          <w:i/>
          <w:lang w:val="en-AU"/>
        </w:rPr>
        <w:t xml:space="preserve">Hedging in scientific research articles. </w:t>
      </w:r>
      <w:r>
        <w:rPr>
          <w:lang w:val="en-AU"/>
        </w:rPr>
        <w:t xml:space="preserve">Amsterdam: John </w:t>
      </w:r>
      <w:proofErr w:type="spellStart"/>
      <w:r>
        <w:rPr>
          <w:lang w:val="en-AU"/>
        </w:rPr>
        <w:t>Benjamins</w:t>
      </w:r>
      <w:proofErr w:type="spellEnd"/>
      <w:r>
        <w:rPr>
          <w:lang w:val="en-AU"/>
        </w:rPr>
        <w:t xml:space="preserve"> Publishing.</w:t>
      </w:r>
    </w:p>
    <w:p w:rsidR="00931292" w:rsidRDefault="00931292" w:rsidP="00931292">
      <w:pPr>
        <w:spacing w:line="240" w:lineRule="auto"/>
        <w:ind w:left="284" w:hanging="284"/>
        <w:rPr>
          <w:lang w:val="en-AU"/>
        </w:rPr>
      </w:pPr>
      <w:proofErr w:type="spellStart"/>
      <w:r>
        <w:rPr>
          <w:lang w:val="en-AU"/>
        </w:rPr>
        <w:t>Jenicek</w:t>
      </w:r>
      <w:proofErr w:type="spellEnd"/>
      <w:r>
        <w:rPr>
          <w:lang w:val="en-AU"/>
        </w:rPr>
        <w:t xml:space="preserve">, M. (2014). </w:t>
      </w:r>
      <w:r w:rsidRPr="00EA74B1">
        <w:rPr>
          <w:i/>
          <w:lang w:val="en-AU"/>
        </w:rPr>
        <w:t>Writing, reading and understanding in modern health sciences</w:t>
      </w:r>
      <w:r>
        <w:rPr>
          <w:i/>
          <w:lang w:val="en-AU"/>
        </w:rPr>
        <w:t>: medical articles and other forms of communication</w:t>
      </w:r>
      <w:r>
        <w:rPr>
          <w:lang w:val="en-AU"/>
        </w:rPr>
        <w:t>.  Boca Raton, FL: CRC Press.</w:t>
      </w:r>
    </w:p>
    <w:p w:rsidR="00931292" w:rsidRDefault="00931292" w:rsidP="00931292">
      <w:pPr>
        <w:spacing w:line="240" w:lineRule="auto"/>
        <w:ind w:left="284" w:hanging="284"/>
        <w:rPr>
          <w:i/>
          <w:lang w:val="en-AU"/>
        </w:rPr>
      </w:pPr>
      <w:r>
        <w:rPr>
          <w:lang w:val="en-AU"/>
        </w:rPr>
        <w:t xml:space="preserve">Johnson, T.P. (Ed.) (2015). </w:t>
      </w:r>
      <w:r>
        <w:rPr>
          <w:i/>
          <w:lang w:val="en-AU"/>
        </w:rPr>
        <w:t>Handbook of health survey methods</w:t>
      </w:r>
      <w:r w:rsidRPr="002418CC">
        <w:rPr>
          <w:lang w:val="en-AU"/>
        </w:rPr>
        <w:t xml:space="preserve">.  </w:t>
      </w:r>
      <w:r>
        <w:rPr>
          <w:lang w:val="en-AU"/>
        </w:rPr>
        <w:t xml:space="preserve">Hoboken, NJ: </w:t>
      </w:r>
      <w:r w:rsidRPr="002418CC">
        <w:rPr>
          <w:lang w:val="en-AU"/>
        </w:rPr>
        <w:t>Wiley</w:t>
      </w:r>
      <w:r>
        <w:rPr>
          <w:lang w:val="en-AU"/>
        </w:rPr>
        <w:t>.</w:t>
      </w:r>
    </w:p>
    <w:p w:rsidR="00931292" w:rsidRPr="00931292" w:rsidRDefault="00931292" w:rsidP="00931292">
      <w:pPr>
        <w:spacing w:line="240" w:lineRule="auto"/>
        <w:ind w:left="284" w:hanging="284"/>
        <w:rPr>
          <w:i/>
          <w:lang w:val="en-AU"/>
        </w:rPr>
      </w:pPr>
      <w:r>
        <w:rPr>
          <w:lang w:val="en-AU"/>
        </w:rPr>
        <w:t xml:space="preserve">Katz, M.J. (2009). </w:t>
      </w:r>
      <w:r>
        <w:rPr>
          <w:i/>
          <w:lang w:val="en-AU"/>
        </w:rPr>
        <w:t xml:space="preserve">From research to manuscript: a guide to scientific writing </w:t>
      </w:r>
      <w:r>
        <w:rPr>
          <w:lang w:val="en-AU"/>
        </w:rPr>
        <w:t>(2</w:t>
      </w:r>
      <w:r w:rsidRPr="00F00F9F">
        <w:rPr>
          <w:vertAlign w:val="superscript"/>
          <w:lang w:val="en-AU"/>
        </w:rPr>
        <w:t>nd</w:t>
      </w:r>
      <w:r>
        <w:rPr>
          <w:lang w:val="en-AU"/>
        </w:rPr>
        <w:t xml:space="preserve"> ed.)</w:t>
      </w:r>
      <w:r>
        <w:rPr>
          <w:i/>
          <w:lang w:val="en-AU"/>
        </w:rPr>
        <w:t xml:space="preserve">. </w:t>
      </w:r>
      <w:r>
        <w:rPr>
          <w:lang w:val="en-AU"/>
        </w:rPr>
        <w:t xml:space="preserve">Dordrecht, Netherlands: Springer. </w:t>
      </w:r>
    </w:p>
    <w:p w:rsidR="00931292" w:rsidRDefault="00931292" w:rsidP="00931292">
      <w:pPr>
        <w:spacing w:line="240" w:lineRule="auto"/>
        <w:ind w:left="284" w:hanging="284"/>
        <w:rPr>
          <w:lang w:val="en-AU"/>
        </w:rPr>
      </w:pPr>
      <w:proofErr w:type="spellStart"/>
      <w:r>
        <w:rPr>
          <w:lang w:val="en-AU"/>
        </w:rPr>
        <w:t>Naoum</w:t>
      </w:r>
      <w:proofErr w:type="spellEnd"/>
      <w:r>
        <w:rPr>
          <w:lang w:val="en-AU"/>
        </w:rPr>
        <w:t xml:space="preserve">, S.G. (2007). </w:t>
      </w:r>
      <w:r>
        <w:rPr>
          <w:i/>
          <w:lang w:val="en-AU"/>
        </w:rPr>
        <w:t>Dissertation and research writing for construction students</w:t>
      </w:r>
      <w:r>
        <w:rPr>
          <w:lang w:val="en-AU"/>
        </w:rPr>
        <w:t xml:space="preserve"> (2</w:t>
      </w:r>
      <w:r w:rsidRPr="003D200F">
        <w:rPr>
          <w:vertAlign w:val="superscript"/>
          <w:lang w:val="en-AU"/>
        </w:rPr>
        <w:t>nd</w:t>
      </w:r>
      <w:r>
        <w:rPr>
          <w:lang w:val="en-AU"/>
        </w:rPr>
        <w:t xml:space="preserve"> ed.)</w:t>
      </w:r>
      <w:r>
        <w:rPr>
          <w:i/>
          <w:lang w:val="en-AU"/>
        </w:rPr>
        <w:t>.</w:t>
      </w:r>
      <w:r>
        <w:rPr>
          <w:lang w:val="en-AU"/>
        </w:rPr>
        <w:t xml:space="preserve"> Oxford: Butterworth-Heinemann.</w:t>
      </w:r>
    </w:p>
    <w:p w:rsidR="00931292" w:rsidRPr="00AB30AE" w:rsidRDefault="00931292" w:rsidP="00931292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Northey, M., Draper, D. &amp; Knight, D.B. (2015). </w:t>
      </w:r>
      <w:r>
        <w:rPr>
          <w:i/>
          <w:lang w:val="en-AU"/>
        </w:rPr>
        <w:t xml:space="preserve"> Making sense: a student’s guide to research and writing: geography and environmental sciences. </w:t>
      </w:r>
      <w:r>
        <w:rPr>
          <w:lang w:val="en-AU"/>
        </w:rPr>
        <w:t>Don Mills, Ontario, Canada: Oxford University Press.</w:t>
      </w:r>
    </w:p>
    <w:p w:rsidR="00931292" w:rsidRDefault="00931292" w:rsidP="00931292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Oakes, J.M. &amp; Kaufman, J.S. (Eds) (2017). </w:t>
      </w:r>
      <w:r>
        <w:rPr>
          <w:i/>
          <w:lang w:val="en-AU"/>
        </w:rPr>
        <w:t>Methods in social epidemiology</w:t>
      </w:r>
      <w:r>
        <w:rPr>
          <w:lang w:val="en-AU"/>
        </w:rPr>
        <w:t xml:space="preserve"> (2</w:t>
      </w:r>
      <w:r w:rsidRPr="00F00F9F">
        <w:rPr>
          <w:vertAlign w:val="superscript"/>
          <w:lang w:val="en-AU"/>
        </w:rPr>
        <w:t>nd</w:t>
      </w:r>
      <w:r>
        <w:rPr>
          <w:lang w:val="en-AU"/>
        </w:rPr>
        <w:t xml:space="preserve"> ed.)</w:t>
      </w:r>
      <w:r>
        <w:rPr>
          <w:i/>
          <w:lang w:val="en-AU"/>
        </w:rPr>
        <w:t>.</w:t>
      </w:r>
      <w:r>
        <w:rPr>
          <w:lang w:val="en-AU"/>
        </w:rPr>
        <w:t xml:space="preserve"> San Francisco, CA: Jossey-Bass. </w:t>
      </w:r>
    </w:p>
    <w:p w:rsidR="00931292" w:rsidRDefault="00931292" w:rsidP="00931292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Parsons, A.J. &amp; Knight, P. (2015). </w:t>
      </w:r>
      <w:r>
        <w:rPr>
          <w:i/>
          <w:lang w:val="en-AU"/>
        </w:rPr>
        <w:t>How to do your dissertation in geography and related disciplines</w:t>
      </w:r>
      <w:r>
        <w:rPr>
          <w:lang w:val="en-AU"/>
        </w:rPr>
        <w:t xml:space="preserve"> (3</w:t>
      </w:r>
      <w:r w:rsidRPr="00AB30AE">
        <w:rPr>
          <w:vertAlign w:val="superscript"/>
          <w:lang w:val="en-AU"/>
        </w:rPr>
        <w:t>rd</w:t>
      </w:r>
      <w:r>
        <w:rPr>
          <w:lang w:val="en-AU"/>
        </w:rPr>
        <w:t xml:space="preserve"> ed.). Milton Park, </w:t>
      </w:r>
      <w:proofErr w:type="spellStart"/>
      <w:r>
        <w:rPr>
          <w:lang w:val="en-AU"/>
        </w:rPr>
        <w:t>Abingon</w:t>
      </w:r>
      <w:proofErr w:type="spellEnd"/>
      <w:r>
        <w:rPr>
          <w:lang w:val="en-AU"/>
        </w:rPr>
        <w:t xml:space="preserve">, Oxon and New York: Routledge. </w:t>
      </w:r>
    </w:p>
    <w:p w:rsidR="00931292" w:rsidRPr="009F6206" w:rsidRDefault="00931292" w:rsidP="00931292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Poe, M., Lerner, N. &amp; Craig, J. (2010). </w:t>
      </w:r>
      <w:r>
        <w:rPr>
          <w:i/>
          <w:lang w:val="en-AU"/>
        </w:rPr>
        <w:t xml:space="preserve">Learning to communicate in science and engineering: case studies from MIT. </w:t>
      </w:r>
      <w:r>
        <w:rPr>
          <w:lang w:val="en-AU"/>
        </w:rPr>
        <w:t>Cambridge, MASS and London: The MIT Press.</w:t>
      </w:r>
    </w:p>
    <w:p w:rsidR="00931292" w:rsidRDefault="00931292" w:rsidP="00931292">
      <w:pPr>
        <w:spacing w:line="240" w:lineRule="auto"/>
        <w:ind w:left="284" w:hanging="284"/>
        <w:rPr>
          <w:lang w:val="en-AU"/>
        </w:rPr>
      </w:pPr>
      <w:proofErr w:type="spellStart"/>
      <w:r>
        <w:rPr>
          <w:lang w:val="en-AU"/>
        </w:rPr>
        <w:t>Rudestam</w:t>
      </w:r>
      <w:proofErr w:type="spellEnd"/>
      <w:r>
        <w:rPr>
          <w:lang w:val="en-AU"/>
        </w:rPr>
        <w:t xml:space="preserve">, K.E. &amp; Newton, R.R. (2001). </w:t>
      </w:r>
      <w:r>
        <w:rPr>
          <w:i/>
          <w:lang w:val="en-AU"/>
        </w:rPr>
        <w:t>Surviving your dissertation: A comprehensive guide to content and process</w:t>
      </w:r>
      <w:r>
        <w:rPr>
          <w:lang w:val="en-AU"/>
        </w:rPr>
        <w:t>. Thousand Oaks, CAL: Sage Publications.</w:t>
      </w:r>
    </w:p>
    <w:p w:rsidR="00931292" w:rsidRDefault="00931292" w:rsidP="00931292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Schimel, J. (2011). </w:t>
      </w:r>
      <w:r>
        <w:rPr>
          <w:i/>
          <w:lang w:val="en-AU"/>
        </w:rPr>
        <w:t>Writing science: how to write papers that get cited and proposals that get funded.</w:t>
      </w:r>
      <w:r>
        <w:rPr>
          <w:lang w:val="en-AU"/>
        </w:rPr>
        <w:t xml:space="preserve"> New York: Oxford University Press.</w:t>
      </w:r>
    </w:p>
    <w:p w:rsidR="00931292" w:rsidRPr="003A7817" w:rsidRDefault="00931292" w:rsidP="00931292">
      <w:pPr>
        <w:spacing w:line="240" w:lineRule="auto"/>
        <w:ind w:left="284" w:hanging="284"/>
        <w:rPr>
          <w:lang w:val="en-AU"/>
        </w:rPr>
      </w:pPr>
      <w:proofErr w:type="spellStart"/>
      <w:r>
        <w:rPr>
          <w:lang w:val="en-AU"/>
        </w:rPr>
        <w:t>Silyn</w:t>
      </w:r>
      <w:proofErr w:type="spellEnd"/>
      <w:r>
        <w:rPr>
          <w:lang w:val="en-AU"/>
        </w:rPr>
        <w:t xml:space="preserve">-Roberts, H. (2000). </w:t>
      </w:r>
      <w:r>
        <w:rPr>
          <w:i/>
          <w:lang w:val="en-AU"/>
        </w:rPr>
        <w:t xml:space="preserve">Writing for science and engineering: papers, presentations and reports. </w:t>
      </w:r>
      <w:r>
        <w:rPr>
          <w:lang w:val="en-AU"/>
        </w:rPr>
        <w:t>Oxford: Butterworth-Heinemann.</w:t>
      </w:r>
    </w:p>
    <w:p w:rsidR="00931292" w:rsidRDefault="00931292" w:rsidP="00931292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Turabian, K.L. (2013). </w:t>
      </w:r>
      <w:r>
        <w:rPr>
          <w:i/>
          <w:lang w:val="en-AU"/>
        </w:rPr>
        <w:t>A manual for writers of research papers, theses and dissertations: Chicago style for students and researchers</w:t>
      </w:r>
      <w:r>
        <w:rPr>
          <w:lang w:val="en-AU"/>
        </w:rPr>
        <w:t xml:space="preserve"> (8</w:t>
      </w:r>
      <w:r w:rsidRPr="00F00F9F">
        <w:rPr>
          <w:vertAlign w:val="superscript"/>
          <w:lang w:val="en-AU"/>
        </w:rPr>
        <w:t>th</w:t>
      </w:r>
      <w:r>
        <w:rPr>
          <w:lang w:val="en-AU"/>
        </w:rPr>
        <w:t xml:space="preserve"> ed.)</w:t>
      </w:r>
      <w:r>
        <w:rPr>
          <w:i/>
          <w:lang w:val="en-AU"/>
        </w:rPr>
        <w:t>.</w:t>
      </w:r>
      <w:r>
        <w:rPr>
          <w:lang w:val="en-AU"/>
        </w:rPr>
        <w:t xml:space="preserve"> University of Chicago Press. </w:t>
      </w:r>
    </w:p>
    <w:p w:rsidR="00931292" w:rsidRPr="00454681" w:rsidRDefault="00931292" w:rsidP="00931292">
      <w:pPr>
        <w:spacing w:line="240" w:lineRule="auto"/>
        <w:rPr>
          <w:lang w:val="en-AU"/>
        </w:rPr>
      </w:pPr>
      <w:r>
        <w:rPr>
          <w:lang w:val="en-AU"/>
        </w:rPr>
        <w:t xml:space="preserve">Zobel, J. (2004). </w:t>
      </w:r>
      <w:r>
        <w:rPr>
          <w:i/>
          <w:lang w:val="en-AU"/>
        </w:rPr>
        <w:t>Writing for computer science</w:t>
      </w:r>
      <w:r>
        <w:rPr>
          <w:lang w:val="en-AU"/>
        </w:rPr>
        <w:t xml:space="preserve"> (2</w:t>
      </w:r>
      <w:r w:rsidRPr="00F00F9F">
        <w:rPr>
          <w:vertAlign w:val="superscript"/>
          <w:lang w:val="en-AU"/>
        </w:rPr>
        <w:t>nd</w:t>
      </w:r>
      <w:r>
        <w:rPr>
          <w:lang w:val="en-AU"/>
        </w:rPr>
        <w:t xml:space="preserve"> ed.).  London: Springer-Verlag. </w:t>
      </w:r>
    </w:p>
    <w:p w:rsidR="00931292" w:rsidRDefault="00931292" w:rsidP="00741376">
      <w:pPr>
        <w:spacing w:line="240" w:lineRule="auto"/>
        <w:rPr>
          <w:lang w:val="en-AU"/>
        </w:rPr>
      </w:pPr>
    </w:p>
    <w:p w:rsidR="00E57858" w:rsidRPr="00DC5BF4" w:rsidRDefault="00E57858" w:rsidP="00741376">
      <w:pPr>
        <w:spacing w:line="240" w:lineRule="auto"/>
        <w:rPr>
          <w:lang w:val="en-AU"/>
        </w:rPr>
      </w:pPr>
    </w:p>
    <w:p w:rsidR="00E57858" w:rsidRPr="00931292" w:rsidRDefault="00664779" w:rsidP="00741376">
      <w:pPr>
        <w:spacing w:line="240" w:lineRule="auto"/>
        <w:rPr>
          <w:b/>
          <w:sz w:val="28"/>
          <w:szCs w:val="28"/>
          <w:lang w:val="en-AU"/>
        </w:rPr>
      </w:pPr>
      <w:r w:rsidRPr="00931292">
        <w:rPr>
          <w:b/>
          <w:sz w:val="28"/>
          <w:szCs w:val="28"/>
          <w:lang w:val="en-AU"/>
        </w:rPr>
        <w:t xml:space="preserve">Social science, </w:t>
      </w:r>
      <w:r w:rsidR="00206809" w:rsidRPr="00931292">
        <w:rPr>
          <w:b/>
          <w:sz w:val="28"/>
          <w:szCs w:val="28"/>
          <w:lang w:val="en-AU"/>
        </w:rPr>
        <w:t>education</w:t>
      </w:r>
      <w:r w:rsidRPr="00931292">
        <w:rPr>
          <w:b/>
          <w:sz w:val="28"/>
          <w:szCs w:val="28"/>
          <w:lang w:val="en-AU"/>
        </w:rPr>
        <w:t xml:space="preserve">, </w:t>
      </w:r>
      <w:r w:rsidR="00DC5BF4" w:rsidRPr="00931292">
        <w:rPr>
          <w:b/>
          <w:sz w:val="28"/>
          <w:szCs w:val="28"/>
          <w:lang w:val="en-AU"/>
        </w:rPr>
        <w:t>international development</w:t>
      </w:r>
      <w:r w:rsidR="00D06E5F" w:rsidRPr="00931292">
        <w:rPr>
          <w:b/>
          <w:sz w:val="28"/>
          <w:szCs w:val="28"/>
          <w:lang w:val="en-AU"/>
        </w:rPr>
        <w:t xml:space="preserve"> </w:t>
      </w:r>
      <w:r w:rsidR="005A2972" w:rsidRPr="00931292">
        <w:rPr>
          <w:b/>
          <w:sz w:val="28"/>
          <w:szCs w:val="28"/>
          <w:lang w:val="en-AU"/>
        </w:rPr>
        <w:t>and other humanities</w:t>
      </w:r>
      <w:r w:rsidR="00206809" w:rsidRPr="00931292">
        <w:rPr>
          <w:b/>
          <w:sz w:val="28"/>
          <w:szCs w:val="28"/>
          <w:lang w:val="en-AU"/>
        </w:rPr>
        <w:t>:</w:t>
      </w:r>
    </w:p>
    <w:p w:rsidR="005F6402" w:rsidRPr="00AF2E88" w:rsidRDefault="005F6402" w:rsidP="00E57858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Arthur, J., Waring, M., Coe, R. </w:t>
      </w:r>
      <w:r w:rsidR="00E57858">
        <w:rPr>
          <w:lang w:val="en-AU"/>
        </w:rPr>
        <w:t>&amp;</w:t>
      </w:r>
      <w:r>
        <w:rPr>
          <w:lang w:val="en-AU"/>
        </w:rPr>
        <w:t xml:space="preserve"> Hedges, L.V. (Eds) (2012). </w:t>
      </w:r>
      <w:r>
        <w:rPr>
          <w:i/>
          <w:lang w:val="en-AU"/>
        </w:rPr>
        <w:t xml:space="preserve"> Research methods and methodologies in education. </w:t>
      </w:r>
      <w:r>
        <w:rPr>
          <w:lang w:val="en-AU"/>
        </w:rPr>
        <w:t>London: SAGE Publications.</w:t>
      </w:r>
    </w:p>
    <w:p w:rsidR="005A2972" w:rsidRPr="00921CD1" w:rsidRDefault="005A2972" w:rsidP="00E57858">
      <w:pPr>
        <w:spacing w:line="240" w:lineRule="auto"/>
        <w:ind w:left="284" w:hanging="284"/>
        <w:rPr>
          <w:lang w:val="en-AU"/>
        </w:rPr>
      </w:pPr>
      <w:proofErr w:type="spellStart"/>
      <w:r>
        <w:rPr>
          <w:lang w:val="en-AU"/>
        </w:rPr>
        <w:lastRenderedPageBreak/>
        <w:t>Baglione</w:t>
      </w:r>
      <w:proofErr w:type="spellEnd"/>
      <w:r>
        <w:rPr>
          <w:lang w:val="en-AU"/>
        </w:rPr>
        <w:t xml:space="preserve">, L.A. (2015). </w:t>
      </w:r>
      <w:r>
        <w:rPr>
          <w:i/>
          <w:lang w:val="en-AU"/>
        </w:rPr>
        <w:t xml:space="preserve">Writing a research paper in political science: a practical guide to inquiry, structure, and methods. </w:t>
      </w:r>
      <w:r>
        <w:rPr>
          <w:lang w:val="en-AU"/>
        </w:rPr>
        <w:t>Los Angeles: SAGE. Third Edition.</w:t>
      </w:r>
    </w:p>
    <w:p w:rsidR="005F6402" w:rsidRDefault="005F6402" w:rsidP="00E57858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Ball, M.S. </w:t>
      </w:r>
      <w:r w:rsidR="00E57858">
        <w:rPr>
          <w:lang w:val="en-AU"/>
        </w:rPr>
        <w:t>&amp;</w:t>
      </w:r>
      <w:r>
        <w:rPr>
          <w:lang w:val="en-AU"/>
        </w:rPr>
        <w:t xml:space="preserve"> Smith, G.W.H. (1992). </w:t>
      </w:r>
      <w:r>
        <w:rPr>
          <w:i/>
          <w:lang w:val="en-AU"/>
        </w:rPr>
        <w:t>Analysing visual data.</w:t>
      </w:r>
      <w:r>
        <w:rPr>
          <w:lang w:val="en-AU"/>
        </w:rPr>
        <w:t xml:space="preserve"> Qualitative research methods, Vol. 24. Newbury Park, CAL: Sage Publications.</w:t>
      </w:r>
    </w:p>
    <w:p w:rsidR="005F6402" w:rsidRPr="00EC2C8D" w:rsidRDefault="005F6402" w:rsidP="00E57858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Banks, M. (2007). </w:t>
      </w:r>
      <w:r>
        <w:rPr>
          <w:i/>
          <w:lang w:val="en-AU"/>
        </w:rPr>
        <w:t>Using visual data in qualitative research.</w:t>
      </w:r>
      <w:r>
        <w:rPr>
          <w:lang w:val="en-AU"/>
        </w:rPr>
        <w:t xml:space="preserve"> London: SAGE Publications.</w:t>
      </w:r>
    </w:p>
    <w:p w:rsidR="005F6402" w:rsidRPr="00F215EA" w:rsidRDefault="005F6402" w:rsidP="00E57858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Barkhuizen, G., Benson, P. </w:t>
      </w:r>
      <w:r w:rsidR="00E57858">
        <w:rPr>
          <w:lang w:val="en-AU"/>
        </w:rPr>
        <w:t>&amp;</w:t>
      </w:r>
      <w:r>
        <w:rPr>
          <w:lang w:val="en-AU"/>
        </w:rPr>
        <w:t xml:space="preserve"> </w:t>
      </w:r>
      <w:proofErr w:type="spellStart"/>
      <w:r>
        <w:rPr>
          <w:lang w:val="en-AU"/>
        </w:rPr>
        <w:t>Chik</w:t>
      </w:r>
      <w:proofErr w:type="spellEnd"/>
      <w:r>
        <w:rPr>
          <w:lang w:val="en-AU"/>
        </w:rPr>
        <w:t xml:space="preserve">, A. (2014). </w:t>
      </w:r>
      <w:r>
        <w:rPr>
          <w:i/>
          <w:lang w:val="en-AU"/>
        </w:rPr>
        <w:t xml:space="preserve">Narrative inquiry in language teaching and learning research. </w:t>
      </w:r>
      <w:r>
        <w:rPr>
          <w:lang w:val="en-AU"/>
        </w:rPr>
        <w:t>New York and London: Routledge.</w:t>
      </w:r>
    </w:p>
    <w:p w:rsidR="005A2972" w:rsidRDefault="005A2972" w:rsidP="00E57858">
      <w:pPr>
        <w:spacing w:line="240" w:lineRule="auto"/>
        <w:ind w:left="284" w:hanging="284"/>
      </w:pPr>
      <w:r>
        <w:t xml:space="preserve">Becker, H.S. (2009). </w:t>
      </w:r>
      <w:r>
        <w:rPr>
          <w:i/>
        </w:rPr>
        <w:t>Writing for social scientists: how to start and finish your thesis, book, or article</w:t>
      </w:r>
      <w:r w:rsidR="00E57858">
        <w:t xml:space="preserve"> (2</w:t>
      </w:r>
      <w:r w:rsidR="00E57858" w:rsidRPr="00E57858">
        <w:rPr>
          <w:vertAlign w:val="superscript"/>
        </w:rPr>
        <w:t>nd</w:t>
      </w:r>
      <w:r w:rsidR="00E57858">
        <w:t xml:space="preserve"> ed.)</w:t>
      </w:r>
      <w:r>
        <w:rPr>
          <w:i/>
        </w:rPr>
        <w:t xml:space="preserve">. </w:t>
      </w:r>
      <w:r>
        <w:t xml:space="preserve">Chicago: University of Chicago Press. </w:t>
      </w:r>
    </w:p>
    <w:p w:rsidR="005F6402" w:rsidRPr="00C80316" w:rsidRDefault="005F6402" w:rsidP="00E57858">
      <w:pPr>
        <w:spacing w:line="240" w:lineRule="auto"/>
        <w:ind w:left="284" w:hanging="284"/>
        <w:rPr>
          <w:lang w:val="en-AU"/>
        </w:rPr>
      </w:pPr>
      <w:proofErr w:type="spellStart"/>
      <w:r>
        <w:rPr>
          <w:lang w:val="en-AU"/>
        </w:rPr>
        <w:t>Bisman</w:t>
      </w:r>
      <w:proofErr w:type="spellEnd"/>
      <w:r>
        <w:rPr>
          <w:lang w:val="en-AU"/>
        </w:rPr>
        <w:t xml:space="preserve">, C. (2014). </w:t>
      </w:r>
      <w:r>
        <w:rPr>
          <w:i/>
          <w:lang w:val="en-AU"/>
        </w:rPr>
        <w:t xml:space="preserve">Social work: Value-guided practice for a global society. </w:t>
      </w:r>
      <w:r>
        <w:rPr>
          <w:lang w:val="en-AU"/>
        </w:rPr>
        <w:t xml:space="preserve">New York: </w:t>
      </w:r>
      <w:r w:rsidRPr="00C80316">
        <w:rPr>
          <w:lang w:val="en-AU"/>
        </w:rPr>
        <w:t>Columbia University Press</w:t>
      </w:r>
      <w:r>
        <w:rPr>
          <w:lang w:val="en-AU"/>
        </w:rPr>
        <w:t>.</w:t>
      </w:r>
    </w:p>
    <w:p w:rsidR="005F6402" w:rsidRDefault="005F6402" w:rsidP="00E57858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Bogdan, R. </w:t>
      </w:r>
      <w:r w:rsidR="00E57858">
        <w:rPr>
          <w:lang w:val="en-AU"/>
        </w:rPr>
        <w:t>&amp;</w:t>
      </w:r>
      <w:r>
        <w:rPr>
          <w:lang w:val="en-AU"/>
        </w:rPr>
        <w:t xml:space="preserve"> Biklen, S.K. (2007). </w:t>
      </w:r>
      <w:r>
        <w:rPr>
          <w:i/>
          <w:lang w:val="en-AU"/>
        </w:rPr>
        <w:t>Qualitative research for education: An introduction to theories and methods</w:t>
      </w:r>
      <w:r w:rsidR="003D200F">
        <w:rPr>
          <w:i/>
          <w:lang w:val="en-AU"/>
        </w:rPr>
        <w:t xml:space="preserve"> </w:t>
      </w:r>
      <w:r w:rsidR="003D200F">
        <w:rPr>
          <w:lang w:val="en-AU"/>
        </w:rPr>
        <w:t>(5</w:t>
      </w:r>
      <w:r w:rsidR="003D200F" w:rsidRPr="00F00F9F">
        <w:rPr>
          <w:vertAlign w:val="superscript"/>
          <w:lang w:val="en-AU"/>
        </w:rPr>
        <w:t>th</w:t>
      </w:r>
      <w:r w:rsidR="00F00F9F">
        <w:rPr>
          <w:lang w:val="en-AU"/>
        </w:rPr>
        <w:t xml:space="preserve"> </w:t>
      </w:r>
      <w:r w:rsidR="003D200F">
        <w:rPr>
          <w:lang w:val="en-AU"/>
        </w:rPr>
        <w:t>e</w:t>
      </w:r>
      <w:r w:rsidR="003D200F" w:rsidRPr="00A80924">
        <w:rPr>
          <w:lang w:val="en-AU"/>
        </w:rPr>
        <w:t>d</w:t>
      </w:r>
      <w:r w:rsidR="003D200F">
        <w:rPr>
          <w:lang w:val="en-AU"/>
        </w:rPr>
        <w:t>.)</w:t>
      </w:r>
      <w:r>
        <w:rPr>
          <w:lang w:val="en-AU"/>
        </w:rPr>
        <w:t xml:space="preserve">. Pearson. </w:t>
      </w:r>
    </w:p>
    <w:p w:rsidR="005F6402" w:rsidRPr="00EC2C8D" w:rsidRDefault="005F6402" w:rsidP="00E57858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Della Porta, D. </w:t>
      </w:r>
      <w:r w:rsidR="00E57858">
        <w:rPr>
          <w:lang w:val="en-AU"/>
        </w:rPr>
        <w:t>&amp;</w:t>
      </w:r>
      <w:r>
        <w:rPr>
          <w:lang w:val="en-AU"/>
        </w:rPr>
        <w:t xml:space="preserve"> Keating, M. (Eds) (2008). </w:t>
      </w:r>
      <w:r>
        <w:rPr>
          <w:i/>
          <w:lang w:val="en-AU"/>
        </w:rPr>
        <w:t xml:space="preserve"> Approaches and methodologies in the social sciences: a pluralist perspective. </w:t>
      </w:r>
      <w:r>
        <w:rPr>
          <w:lang w:val="en-AU"/>
        </w:rPr>
        <w:t>Cambridge and New York: Cambridge University Press.</w:t>
      </w:r>
    </w:p>
    <w:p w:rsidR="005F6402" w:rsidRPr="00A80924" w:rsidRDefault="005F6402" w:rsidP="00E57858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Dunne, T., </w:t>
      </w:r>
      <w:proofErr w:type="spellStart"/>
      <w:r>
        <w:rPr>
          <w:lang w:val="en-AU"/>
        </w:rPr>
        <w:t>Kurki</w:t>
      </w:r>
      <w:proofErr w:type="spellEnd"/>
      <w:r>
        <w:rPr>
          <w:lang w:val="en-AU"/>
        </w:rPr>
        <w:t xml:space="preserve">, M. </w:t>
      </w:r>
      <w:r w:rsidR="00E57858">
        <w:rPr>
          <w:lang w:val="en-AU"/>
        </w:rPr>
        <w:t>&amp;</w:t>
      </w:r>
      <w:r>
        <w:rPr>
          <w:lang w:val="en-AU"/>
        </w:rPr>
        <w:t xml:space="preserve"> Smith, S. (Eds) (2013). </w:t>
      </w:r>
      <w:r>
        <w:rPr>
          <w:i/>
          <w:lang w:val="en-AU"/>
        </w:rPr>
        <w:t xml:space="preserve"> International relations theories: discipline and diversity</w:t>
      </w:r>
      <w:r w:rsidR="003D200F">
        <w:rPr>
          <w:i/>
          <w:lang w:val="en-AU"/>
        </w:rPr>
        <w:t xml:space="preserve"> </w:t>
      </w:r>
      <w:r w:rsidR="003D200F">
        <w:rPr>
          <w:lang w:val="en-AU"/>
        </w:rPr>
        <w:t>(3</w:t>
      </w:r>
      <w:r w:rsidR="003D200F" w:rsidRPr="00F00F9F">
        <w:rPr>
          <w:vertAlign w:val="superscript"/>
          <w:lang w:val="en-AU"/>
        </w:rPr>
        <w:t>rd</w:t>
      </w:r>
      <w:r w:rsidR="00F00F9F">
        <w:rPr>
          <w:lang w:val="en-AU"/>
        </w:rPr>
        <w:t xml:space="preserve"> </w:t>
      </w:r>
      <w:r w:rsidR="003D200F">
        <w:rPr>
          <w:lang w:val="en-AU"/>
        </w:rPr>
        <w:t>e</w:t>
      </w:r>
      <w:r w:rsidR="003D200F" w:rsidRPr="00A80924">
        <w:rPr>
          <w:lang w:val="en-AU"/>
        </w:rPr>
        <w:t>d</w:t>
      </w:r>
      <w:r w:rsidR="00F00F9F">
        <w:rPr>
          <w:i/>
          <w:lang w:val="en-AU"/>
        </w:rPr>
        <w:t>.</w:t>
      </w:r>
      <w:r w:rsidR="003D200F">
        <w:rPr>
          <w:lang w:val="en-AU"/>
        </w:rPr>
        <w:t>)</w:t>
      </w:r>
      <w:r>
        <w:rPr>
          <w:i/>
          <w:lang w:val="en-AU"/>
        </w:rPr>
        <w:t>.</w:t>
      </w:r>
      <w:r>
        <w:rPr>
          <w:lang w:val="en-AU"/>
        </w:rPr>
        <w:t xml:space="preserve"> Oxford: Oxford University Press. </w:t>
      </w:r>
    </w:p>
    <w:p w:rsidR="005F6402" w:rsidRPr="00A80924" w:rsidRDefault="005F6402" w:rsidP="00E57858">
      <w:pPr>
        <w:spacing w:line="240" w:lineRule="auto"/>
        <w:ind w:left="284" w:hanging="284"/>
        <w:rPr>
          <w:lang w:val="en-AU"/>
        </w:rPr>
      </w:pPr>
      <w:proofErr w:type="spellStart"/>
      <w:r>
        <w:rPr>
          <w:lang w:val="en-AU"/>
        </w:rPr>
        <w:t>Esterberg</w:t>
      </w:r>
      <w:proofErr w:type="spellEnd"/>
      <w:r>
        <w:rPr>
          <w:lang w:val="en-AU"/>
        </w:rPr>
        <w:t xml:space="preserve">, K.G. (2002). </w:t>
      </w:r>
      <w:r>
        <w:rPr>
          <w:i/>
          <w:lang w:val="en-AU"/>
        </w:rPr>
        <w:t xml:space="preserve">Qualitative methods in social research. </w:t>
      </w:r>
      <w:r>
        <w:rPr>
          <w:lang w:val="en-AU"/>
        </w:rPr>
        <w:t>New York: McGraw-Hill.</w:t>
      </w:r>
    </w:p>
    <w:p w:rsidR="005F6402" w:rsidRPr="005548C1" w:rsidRDefault="005F6402" w:rsidP="00E57858">
      <w:pPr>
        <w:spacing w:line="240" w:lineRule="auto"/>
        <w:ind w:left="284" w:hanging="284"/>
        <w:rPr>
          <w:lang w:val="en-AU"/>
        </w:rPr>
      </w:pPr>
      <w:proofErr w:type="spellStart"/>
      <w:r>
        <w:rPr>
          <w:lang w:val="en-AU"/>
        </w:rPr>
        <w:t>Falzon</w:t>
      </w:r>
      <w:proofErr w:type="spellEnd"/>
      <w:r>
        <w:rPr>
          <w:lang w:val="en-AU"/>
        </w:rPr>
        <w:t xml:space="preserve">, M-A. (Ed.) (2016). </w:t>
      </w:r>
      <w:r>
        <w:rPr>
          <w:i/>
          <w:lang w:val="en-AU"/>
        </w:rPr>
        <w:t xml:space="preserve">Multi-sited ethnography: theory, praxis, and locality in contemporary research. </w:t>
      </w:r>
      <w:r>
        <w:rPr>
          <w:lang w:val="en-AU"/>
        </w:rPr>
        <w:t>London and New York: Routledge.</w:t>
      </w:r>
    </w:p>
    <w:p w:rsidR="005F6402" w:rsidRPr="00CF4806" w:rsidRDefault="005F6402" w:rsidP="00E57858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Fortune, A.E., McCallion, P. and Briar-Lawson, K. (Eds) (2010).  </w:t>
      </w:r>
      <w:r>
        <w:rPr>
          <w:i/>
          <w:lang w:val="en-AU"/>
        </w:rPr>
        <w:t>Social work practice research for the twenty-first century.</w:t>
      </w:r>
      <w:r>
        <w:rPr>
          <w:lang w:val="en-AU"/>
        </w:rPr>
        <w:t xml:space="preserve"> New York: Columbia University Press.</w:t>
      </w:r>
    </w:p>
    <w:p w:rsidR="005F6402" w:rsidRDefault="005F6402" w:rsidP="00E57858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Gideon, L. (Ed.) (2012). </w:t>
      </w:r>
      <w:r>
        <w:rPr>
          <w:i/>
          <w:lang w:val="en-AU"/>
        </w:rPr>
        <w:t>Handbook of survey methodology for the social sciences.</w:t>
      </w:r>
      <w:r w:rsidR="003D200F">
        <w:rPr>
          <w:i/>
          <w:lang w:val="en-AU"/>
        </w:rPr>
        <w:t xml:space="preserve"> </w:t>
      </w:r>
      <w:r>
        <w:rPr>
          <w:lang w:val="en-AU"/>
        </w:rPr>
        <w:t xml:space="preserve">Springer. </w:t>
      </w:r>
    </w:p>
    <w:p w:rsidR="00664779" w:rsidRPr="005F6402" w:rsidRDefault="00664779" w:rsidP="00E57858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Gill, J. and Johnson, P. (2005). </w:t>
      </w:r>
      <w:r>
        <w:rPr>
          <w:i/>
          <w:lang w:val="en-AU"/>
        </w:rPr>
        <w:t xml:space="preserve"> Research methods for managers</w:t>
      </w:r>
      <w:r w:rsidR="00E57858">
        <w:rPr>
          <w:i/>
          <w:lang w:val="en-AU"/>
        </w:rPr>
        <w:t xml:space="preserve"> </w:t>
      </w:r>
      <w:r w:rsidR="00E57858">
        <w:rPr>
          <w:lang w:val="en-AU"/>
        </w:rPr>
        <w:t>(3</w:t>
      </w:r>
      <w:r w:rsidR="00E57858" w:rsidRPr="00E57858">
        <w:rPr>
          <w:vertAlign w:val="superscript"/>
          <w:lang w:val="en-AU"/>
        </w:rPr>
        <w:t>rd</w:t>
      </w:r>
      <w:r w:rsidR="00E57858">
        <w:rPr>
          <w:lang w:val="en-AU"/>
        </w:rPr>
        <w:t xml:space="preserve"> ed.)</w:t>
      </w:r>
      <w:r>
        <w:rPr>
          <w:i/>
          <w:lang w:val="en-AU"/>
        </w:rPr>
        <w:t>.</w:t>
      </w:r>
      <w:r>
        <w:rPr>
          <w:lang w:val="en-AU"/>
        </w:rPr>
        <w:t xml:space="preserve"> London: SAGE Publications.</w:t>
      </w:r>
    </w:p>
    <w:p w:rsidR="005F6402" w:rsidRDefault="005F6402" w:rsidP="00E57858">
      <w:pPr>
        <w:spacing w:line="240" w:lineRule="auto"/>
        <w:ind w:left="284" w:hanging="284"/>
        <w:rPr>
          <w:lang w:val="en-AU"/>
        </w:rPr>
      </w:pPr>
      <w:proofErr w:type="spellStart"/>
      <w:r>
        <w:rPr>
          <w:lang w:val="en-AU"/>
        </w:rPr>
        <w:t>Harreveld</w:t>
      </w:r>
      <w:proofErr w:type="spellEnd"/>
      <w:r>
        <w:rPr>
          <w:lang w:val="en-AU"/>
        </w:rPr>
        <w:t>, B., Danaher, M., Lawson, C., Knight, B.A.</w:t>
      </w:r>
      <w:r w:rsidR="00E57858">
        <w:rPr>
          <w:lang w:val="en-AU"/>
        </w:rPr>
        <w:t xml:space="preserve"> &amp;</w:t>
      </w:r>
      <w:r>
        <w:rPr>
          <w:lang w:val="en-AU"/>
        </w:rPr>
        <w:t xml:space="preserve"> Busch, G. (</w:t>
      </w:r>
      <w:r w:rsidR="003D200F">
        <w:rPr>
          <w:lang w:val="en-AU"/>
        </w:rPr>
        <w:t>E</w:t>
      </w:r>
      <w:r>
        <w:rPr>
          <w:lang w:val="en-AU"/>
        </w:rPr>
        <w:t xml:space="preserve">ds) (2016). </w:t>
      </w:r>
      <w:r>
        <w:rPr>
          <w:i/>
          <w:lang w:val="en-AU"/>
        </w:rPr>
        <w:t xml:space="preserve">Constructing methodology for qualitative research: researching education and social practices. </w:t>
      </w:r>
      <w:r>
        <w:rPr>
          <w:lang w:val="en-AU"/>
        </w:rPr>
        <w:t>Palgrave Macmillan. (Download from Springer) (Practice-led research focus).</w:t>
      </w:r>
    </w:p>
    <w:p w:rsidR="005A2972" w:rsidRDefault="005A2972" w:rsidP="00E57858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Harris, D. (2012). </w:t>
      </w:r>
      <w:r w:rsidRPr="003A7817">
        <w:rPr>
          <w:i/>
          <w:lang w:val="en-AU"/>
        </w:rPr>
        <w:t>Writing human factors research papers</w:t>
      </w:r>
      <w:r>
        <w:rPr>
          <w:i/>
          <w:lang w:val="en-AU"/>
        </w:rPr>
        <w:t>: a guidebook</w:t>
      </w:r>
      <w:r>
        <w:rPr>
          <w:lang w:val="en-AU"/>
        </w:rPr>
        <w:t>.  Farnham, U.K.: Ashgate. (Qualitative research)</w:t>
      </w:r>
    </w:p>
    <w:p w:rsidR="005A2972" w:rsidRDefault="005A2972" w:rsidP="00E57858">
      <w:pPr>
        <w:spacing w:line="240" w:lineRule="auto"/>
        <w:ind w:left="284" w:hanging="284"/>
      </w:pPr>
      <w:r>
        <w:t xml:space="preserve">Hart, C. (2014). </w:t>
      </w:r>
      <w:r w:rsidRPr="00DA0633">
        <w:rPr>
          <w:i/>
        </w:rPr>
        <w:t xml:space="preserve">Doing </w:t>
      </w:r>
      <w:r w:rsidRPr="00DA0633">
        <w:rPr>
          <w:rFonts w:cs="SimSun"/>
          <w:i/>
          <w:lang w:eastAsia="zh-CN"/>
        </w:rPr>
        <w:t xml:space="preserve">a </w:t>
      </w:r>
      <w:r w:rsidRPr="00DA0633">
        <w:rPr>
          <w:i/>
        </w:rPr>
        <w:t>literature</w:t>
      </w:r>
      <w:r>
        <w:rPr>
          <w:i/>
        </w:rPr>
        <w:t xml:space="preserve"> review:  releasing the social science research imagination.</w:t>
      </w:r>
      <w:r>
        <w:t xml:space="preserve"> London: Sage Publications.</w:t>
      </w:r>
    </w:p>
    <w:p w:rsidR="00206809" w:rsidRPr="00206809" w:rsidRDefault="00206809" w:rsidP="00E57858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Jackson, C.L. </w:t>
      </w:r>
      <w:r w:rsidR="00E57858">
        <w:rPr>
          <w:lang w:val="en-AU"/>
        </w:rPr>
        <w:t xml:space="preserve">&amp; </w:t>
      </w:r>
      <w:r>
        <w:rPr>
          <w:lang w:val="en-AU"/>
        </w:rPr>
        <w:t xml:space="preserve">Taylor, G.R. (2007). </w:t>
      </w:r>
      <w:r w:rsidR="005B2B6F">
        <w:rPr>
          <w:i/>
          <w:lang w:val="en-AU"/>
        </w:rPr>
        <w:t>D</w:t>
      </w:r>
      <w:r>
        <w:rPr>
          <w:i/>
          <w:lang w:val="en-AU"/>
        </w:rPr>
        <w:t>em</w:t>
      </w:r>
      <w:r w:rsidR="005B2B6F">
        <w:rPr>
          <w:i/>
          <w:lang w:val="en-AU"/>
        </w:rPr>
        <w:t>y</w:t>
      </w:r>
      <w:r>
        <w:rPr>
          <w:i/>
          <w:lang w:val="en-AU"/>
        </w:rPr>
        <w:t>stifying research: a pr</w:t>
      </w:r>
      <w:r w:rsidR="005B2B6F">
        <w:rPr>
          <w:i/>
          <w:lang w:val="en-AU"/>
        </w:rPr>
        <w:t>i</w:t>
      </w:r>
      <w:r>
        <w:rPr>
          <w:i/>
          <w:lang w:val="en-AU"/>
        </w:rPr>
        <w:t xml:space="preserve">mer for novice researchers. </w:t>
      </w:r>
      <w:r w:rsidR="005F29E5">
        <w:rPr>
          <w:lang w:val="en-AU"/>
        </w:rPr>
        <w:t xml:space="preserve">Rotterdam: </w:t>
      </w:r>
      <w:r>
        <w:rPr>
          <w:lang w:val="en-AU"/>
        </w:rPr>
        <w:t>Sense publishers</w:t>
      </w:r>
      <w:r w:rsidR="005F29E5">
        <w:rPr>
          <w:lang w:val="en-AU"/>
        </w:rPr>
        <w:t>.</w:t>
      </w:r>
    </w:p>
    <w:p w:rsidR="005A2972" w:rsidRPr="009F6206" w:rsidRDefault="005A2972" w:rsidP="00E57858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Lester, J.D. (2006). </w:t>
      </w:r>
      <w:r>
        <w:rPr>
          <w:i/>
          <w:lang w:val="en-AU"/>
        </w:rPr>
        <w:t xml:space="preserve">Writing research papers in the social sciences. </w:t>
      </w:r>
      <w:r w:rsidR="00E57858">
        <w:rPr>
          <w:lang w:val="en-AU"/>
        </w:rPr>
        <w:t xml:space="preserve">Sydney: </w:t>
      </w:r>
      <w:r>
        <w:rPr>
          <w:lang w:val="en-AU"/>
        </w:rPr>
        <w:t>Pearson/Longman</w:t>
      </w:r>
      <w:r w:rsidR="00E57858">
        <w:rPr>
          <w:lang w:val="en-AU"/>
        </w:rPr>
        <w:t>.</w:t>
      </w:r>
    </w:p>
    <w:p w:rsidR="00664779" w:rsidRPr="00FE0F17" w:rsidRDefault="00664779" w:rsidP="00E57858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lastRenderedPageBreak/>
        <w:t xml:space="preserve">Lewis-Beck, M.S., Bryman, A. </w:t>
      </w:r>
      <w:r w:rsidR="00E57858">
        <w:rPr>
          <w:lang w:val="en-AU"/>
        </w:rPr>
        <w:t>&amp;</w:t>
      </w:r>
      <w:r>
        <w:rPr>
          <w:lang w:val="en-AU"/>
        </w:rPr>
        <w:t xml:space="preserve"> Liao, T.F. (Eds). (2004). </w:t>
      </w:r>
      <w:r>
        <w:rPr>
          <w:i/>
          <w:lang w:val="en-AU"/>
        </w:rPr>
        <w:t>The SAGE encyclopedia of social science research methods.</w:t>
      </w:r>
      <w:r>
        <w:rPr>
          <w:lang w:val="en-AU"/>
        </w:rPr>
        <w:t xml:space="preserve"> Thousand Oaks, CAL: SAGE Publications.</w:t>
      </w:r>
    </w:p>
    <w:p w:rsidR="00DC5BF4" w:rsidRDefault="00DC5BF4" w:rsidP="00E57858">
      <w:pPr>
        <w:spacing w:line="240" w:lineRule="auto"/>
        <w:ind w:left="284" w:hanging="284"/>
        <w:rPr>
          <w:lang w:val="en-AU"/>
        </w:rPr>
      </w:pPr>
      <w:proofErr w:type="spellStart"/>
      <w:r>
        <w:rPr>
          <w:lang w:val="en-AU"/>
        </w:rPr>
        <w:t>Mikkelson</w:t>
      </w:r>
      <w:proofErr w:type="spellEnd"/>
      <w:r>
        <w:rPr>
          <w:lang w:val="en-AU"/>
        </w:rPr>
        <w:t xml:space="preserve">, B. (2005). </w:t>
      </w:r>
      <w:r>
        <w:rPr>
          <w:i/>
          <w:lang w:val="en-AU"/>
        </w:rPr>
        <w:t>Methods for development work and research: a new guide fo</w:t>
      </w:r>
      <w:r w:rsidR="00E57858">
        <w:rPr>
          <w:i/>
          <w:lang w:val="en-AU"/>
        </w:rPr>
        <w:t>r</w:t>
      </w:r>
      <w:r>
        <w:rPr>
          <w:i/>
          <w:lang w:val="en-AU"/>
        </w:rPr>
        <w:t xml:space="preserve"> practitioners</w:t>
      </w:r>
      <w:r>
        <w:rPr>
          <w:lang w:val="en-AU"/>
        </w:rPr>
        <w:t xml:space="preserve"> (2</w:t>
      </w:r>
      <w:r w:rsidRPr="00DC5BF4">
        <w:rPr>
          <w:vertAlign w:val="superscript"/>
          <w:lang w:val="en-AU"/>
        </w:rPr>
        <w:t>nd</w:t>
      </w:r>
      <w:r>
        <w:rPr>
          <w:lang w:val="en-AU"/>
        </w:rPr>
        <w:t xml:space="preserve"> ed.). New Delhi, Thousand Oaks, London: SAGE Publications.</w:t>
      </w:r>
    </w:p>
    <w:p w:rsidR="00664779" w:rsidRPr="00BD0289" w:rsidRDefault="00664779" w:rsidP="00E57858">
      <w:pPr>
        <w:spacing w:line="240" w:lineRule="auto"/>
        <w:ind w:left="284" w:hanging="284"/>
        <w:rPr>
          <w:lang w:val="en-AU"/>
        </w:rPr>
      </w:pPr>
      <w:proofErr w:type="spellStart"/>
      <w:r>
        <w:rPr>
          <w:lang w:val="en-AU"/>
        </w:rPr>
        <w:t>Muijs</w:t>
      </w:r>
      <w:proofErr w:type="spellEnd"/>
      <w:r>
        <w:rPr>
          <w:lang w:val="en-AU"/>
        </w:rPr>
        <w:t xml:space="preserve">, D. (2011). </w:t>
      </w:r>
      <w:r>
        <w:rPr>
          <w:i/>
          <w:lang w:val="en-AU"/>
        </w:rPr>
        <w:t>Doing quantitative research in education with SPSS</w:t>
      </w:r>
      <w:r w:rsidR="003D200F">
        <w:rPr>
          <w:i/>
          <w:lang w:val="en-AU"/>
        </w:rPr>
        <w:t xml:space="preserve"> </w:t>
      </w:r>
      <w:r w:rsidR="003D200F" w:rsidRPr="003D200F">
        <w:rPr>
          <w:lang w:val="en-AU"/>
        </w:rPr>
        <w:t>(2</w:t>
      </w:r>
      <w:r w:rsidR="003D200F" w:rsidRPr="003D200F">
        <w:rPr>
          <w:vertAlign w:val="superscript"/>
          <w:lang w:val="en-AU"/>
        </w:rPr>
        <w:t>nd</w:t>
      </w:r>
      <w:r w:rsidR="003D200F" w:rsidRPr="003D200F">
        <w:rPr>
          <w:lang w:val="en-AU"/>
        </w:rPr>
        <w:t xml:space="preserve"> ed.)</w:t>
      </w:r>
      <w:r w:rsidRPr="003D200F">
        <w:rPr>
          <w:lang w:val="en-AU"/>
        </w:rPr>
        <w:t>.</w:t>
      </w:r>
      <w:r>
        <w:rPr>
          <w:lang w:val="en-AU"/>
        </w:rPr>
        <w:t xml:space="preserve"> London: Sage. </w:t>
      </w:r>
    </w:p>
    <w:p w:rsidR="00AC5659" w:rsidRPr="00921CD1" w:rsidRDefault="00AC5659" w:rsidP="00E57858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Neuman, W.L. (2000). </w:t>
      </w:r>
      <w:r>
        <w:rPr>
          <w:i/>
          <w:lang w:val="en-AU"/>
        </w:rPr>
        <w:t>Social research methods: qualitative and quantitative approaches</w:t>
      </w:r>
      <w:r w:rsidR="003D200F">
        <w:rPr>
          <w:lang w:val="en-AU"/>
        </w:rPr>
        <w:t xml:space="preserve"> (4</w:t>
      </w:r>
      <w:r w:rsidR="003D200F" w:rsidRPr="003D200F">
        <w:rPr>
          <w:vertAlign w:val="superscript"/>
          <w:lang w:val="en-AU"/>
        </w:rPr>
        <w:t>th</w:t>
      </w:r>
      <w:r w:rsidR="003D200F">
        <w:rPr>
          <w:lang w:val="en-AU"/>
        </w:rPr>
        <w:t xml:space="preserve"> </w:t>
      </w:r>
      <w:r w:rsidR="00F00F9F">
        <w:rPr>
          <w:lang w:val="en-AU"/>
        </w:rPr>
        <w:t>e</w:t>
      </w:r>
      <w:r w:rsidR="003D200F">
        <w:rPr>
          <w:lang w:val="en-AU"/>
        </w:rPr>
        <w:t xml:space="preserve">d.). Boston: </w:t>
      </w:r>
      <w:proofErr w:type="spellStart"/>
      <w:r w:rsidR="003D200F">
        <w:rPr>
          <w:lang w:val="en-AU"/>
        </w:rPr>
        <w:t>Allyn</w:t>
      </w:r>
      <w:proofErr w:type="spellEnd"/>
      <w:r w:rsidR="003D200F">
        <w:rPr>
          <w:lang w:val="en-AU"/>
        </w:rPr>
        <w:t xml:space="preserve"> and Bacon. </w:t>
      </w:r>
    </w:p>
    <w:p w:rsidR="00664779" w:rsidRPr="00F11C2C" w:rsidRDefault="00664779" w:rsidP="00E57858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Pine, G.J. (2009). </w:t>
      </w:r>
      <w:r>
        <w:rPr>
          <w:i/>
          <w:lang w:val="en-AU"/>
        </w:rPr>
        <w:t xml:space="preserve">Teacher action research: building knowledge democracies. </w:t>
      </w:r>
      <w:r>
        <w:rPr>
          <w:lang w:val="en-AU"/>
        </w:rPr>
        <w:t>Los Angeles: SAGE Publications.</w:t>
      </w:r>
    </w:p>
    <w:p w:rsidR="00664779" w:rsidRPr="00DC205E" w:rsidRDefault="00664779" w:rsidP="00E57858">
      <w:pPr>
        <w:spacing w:line="240" w:lineRule="auto"/>
        <w:ind w:left="284" w:hanging="284"/>
        <w:rPr>
          <w:lang w:val="en-AU"/>
        </w:rPr>
      </w:pPr>
      <w:proofErr w:type="spellStart"/>
      <w:r>
        <w:rPr>
          <w:lang w:val="en-AU"/>
        </w:rPr>
        <w:t>Pithouse</w:t>
      </w:r>
      <w:proofErr w:type="spellEnd"/>
      <w:r>
        <w:rPr>
          <w:lang w:val="en-AU"/>
        </w:rPr>
        <w:t xml:space="preserve">-Morgan, K. </w:t>
      </w:r>
      <w:r w:rsidR="00E57858">
        <w:rPr>
          <w:lang w:val="en-AU"/>
        </w:rPr>
        <w:t>&amp;</w:t>
      </w:r>
      <w:r>
        <w:rPr>
          <w:lang w:val="en-AU"/>
        </w:rPr>
        <w:t xml:space="preserve"> </w:t>
      </w:r>
      <w:proofErr w:type="spellStart"/>
      <w:r>
        <w:rPr>
          <w:lang w:val="en-AU"/>
        </w:rPr>
        <w:t>Sammaras</w:t>
      </w:r>
      <w:proofErr w:type="spellEnd"/>
      <w:r>
        <w:rPr>
          <w:lang w:val="en-AU"/>
        </w:rPr>
        <w:t xml:space="preserve">, A.P. (Eds) (2015). </w:t>
      </w:r>
      <w:r>
        <w:rPr>
          <w:i/>
          <w:lang w:val="en-AU"/>
        </w:rPr>
        <w:t>Polyvocal professional learning through self-study research.</w:t>
      </w:r>
      <w:r>
        <w:rPr>
          <w:lang w:val="en-AU"/>
        </w:rPr>
        <w:t xml:space="preserve"> Rotterdam: Sense Publishers.</w:t>
      </w:r>
    </w:p>
    <w:p w:rsidR="00664779" w:rsidRPr="001C52E0" w:rsidRDefault="00664779" w:rsidP="00E57858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Ritchie, J. </w:t>
      </w:r>
      <w:r w:rsidR="00E57858">
        <w:rPr>
          <w:lang w:val="en-AU"/>
        </w:rPr>
        <w:t>&amp;</w:t>
      </w:r>
      <w:r>
        <w:rPr>
          <w:lang w:val="en-AU"/>
        </w:rPr>
        <w:t xml:space="preserve"> Lewis, J. (Eds) (2003). </w:t>
      </w:r>
      <w:r>
        <w:rPr>
          <w:i/>
          <w:lang w:val="en-AU"/>
        </w:rPr>
        <w:t xml:space="preserve"> Qualitative research practice: a guide for social science students and researchers. </w:t>
      </w:r>
      <w:r>
        <w:rPr>
          <w:lang w:val="en-AU"/>
        </w:rPr>
        <w:t>London: SAGE Publications.</w:t>
      </w:r>
    </w:p>
    <w:p w:rsidR="00206809" w:rsidRDefault="00206809" w:rsidP="00E57858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Roberts, C.M. </w:t>
      </w:r>
      <w:r w:rsidRPr="00206809">
        <w:rPr>
          <w:lang w:val="en-AU"/>
        </w:rPr>
        <w:t>(</w:t>
      </w:r>
      <w:r>
        <w:rPr>
          <w:lang w:val="en-AU"/>
        </w:rPr>
        <w:t>2010</w:t>
      </w:r>
      <w:r w:rsidRPr="00206809">
        <w:rPr>
          <w:lang w:val="en-AU"/>
        </w:rPr>
        <w:t>)</w:t>
      </w:r>
      <w:r>
        <w:rPr>
          <w:lang w:val="en-AU"/>
        </w:rPr>
        <w:t xml:space="preserve"> </w:t>
      </w:r>
      <w:r w:rsidRPr="00206809">
        <w:rPr>
          <w:i/>
          <w:lang w:val="en-AU"/>
        </w:rPr>
        <w:t>The dissertation journey: A practical and comprehensive guide to planning, writing and defending your dissertation</w:t>
      </w:r>
      <w:r>
        <w:rPr>
          <w:lang w:val="en-AU"/>
        </w:rPr>
        <w:t xml:space="preserve">. </w:t>
      </w:r>
      <w:r w:rsidR="005B2B6F">
        <w:rPr>
          <w:lang w:val="en-AU"/>
        </w:rPr>
        <w:t xml:space="preserve">Thousand Oaks, CAL: </w:t>
      </w:r>
      <w:r>
        <w:rPr>
          <w:lang w:val="en-AU"/>
        </w:rPr>
        <w:t xml:space="preserve">Corwin Press. </w:t>
      </w:r>
    </w:p>
    <w:p w:rsidR="00664779" w:rsidRDefault="00664779" w:rsidP="00E57858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Robson, C. </w:t>
      </w:r>
      <w:r w:rsidR="00E57858">
        <w:rPr>
          <w:lang w:val="en-AU"/>
        </w:rPr>
        <w:t>&amp;</w:t>
      </w:r>
      <w:r>
        <w:rPr>
          <w:lang w:val="en-AU"/>
        </w:rPr>
        <w:t xml:space="preserve"> McCartan, K. (2016). </w:t>
      </w:r>
      <w:r>
        <w:rPr>
          <w:i/>
          <w:lang w:val="en-AU"/>
        </w:rPr>
        <w:t>Real world research: a resource for users of social research methods in applied settings</w:t>
      </w:r>
      <w:r w:rsidR="003D200F">
        <w:rPr>
          <w:i/>
          <w:lang w:val="en-AU"/>
        </w:rPr>
        <w:t xml:space="preserve"> </w:t>
      </w:r>
      <w:r w:rsidR="003D200F" w:rsidRPr="003D200F">
        <w:rPr>
          <w:lang w:val="en-AU"/>
        </w:rPr>
        <w:t>(4</w:t>
      </w:r>
      <w:r w:rsidR="003D200F" w:rsidRPr="003D200F">
        <w:rPr>
          <w:vertAlign w:val="superscript"/>
          <w:lang w:val="en-AU"/>
        </w:rPr>
        <w:t>th</w:t>
      </w:r>
      <w:r w:rsidR="003D200F" w:rsidRPr="003D200F">
        <w:rPr>
          <w:lang w:val="en-AU"/>
        </w:rPr>
        <w:t xml:space="preserve"> ed.)</w:t>
      </w:r>
      <w:r w:rsidRPr="003D200F">
        <w:rPr>
          <w:lang w:val="en-AU"/>
        </w:rPr>
        <w:t xml:space="preserve">. </w:t>
      </w:r>
      <w:r>
        <w:rPr>
          <w:lang w:val="en-AU"/>
        </w:rPr>
        <w:t xml:space="preserve">Chichester, U.K.: Wiley. </w:t>
      </w:r>
    </w:p>
    <w:p w:rsidR="003D200F" w:rsidRDefault="00664779" w:rsidP="00E57858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Rossman, G.B. </w:t>
      </w:r>
      <w:r w:rsidR="00E57858">
        <w:rPr>
          <w:lang w:val="en-AU"/>
        </w:rPr>
        <w:t>&amp;</w:t>
      </w:r>
      <w:r>
        <w:rPr>
          <w:lang w:val="en-AU"/>
        </w:rPr>
        <w:t xml:space="preserve"> Rallis, S.F. (2016). </w:t>
      </w:r>
      <w:r>
        <w:rPr>
          <w:i/>
          <w:lang w:val="en-AU"/>
        </w:rPr>
        <w:t>An introduction to qualitative research: learning in the field</w:t>
      </w:r>
      <w:r w:rsidR="003D200F">
        <w:rPr>
          <w:lang w:val="en-AU"/>
        </w:rPr>
        <w:t xml:space="preserve"> (4</w:t>
      </w:r>
      <w:r w:rsidR="003D200F" w:rsidRPr="003D200F">
        <w:rPr>
          <w:vertAlign w:val="superscript"/>
          <w:lang w:val="en-AU"/>
        </w:rPr>
        <w:t>th</w:t>
      </w:r>
      <w:r w:rsidR="003D200F">
        <w:rPr>
          <w:lang w:val="en-AU"/>
        </w:rPr>
        <w:t xml:space="preserve"> ed.)</w:t>
      </w:r>
      <w:r>
        <w:rPr>
          <w:i/>
          <w:lang w:val="en-AU"/>
        </w:rPr>
        <w:t>.</w:t>
      </w:r>
      <w:r>
        <w:rPr>
          <w:lang w:val="en-AU"/>
        </w:rPr>
        <w:t xml:space="preserve"> Thousand Oaks, CAL: Sage Publications.</w:t>
      </w:r>
      <w:r>
        <w:rPr>
          <w:i/>
          <w:lang w:val="en-AU"/>
        </w:rPr>
        <w:t xml:space="preserve"> </w:t>
      </w:r>
    </w:p>
    <w:p w:rsidR="00664779" w:rsidRPr="00F11C2C" w:rsidRDefault="00664779" w:rsidP="00E57858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Scott, J. </w:t>
      </w:r>
      <w:r w:rsidR="00E57858">
        <w:rPr>
          <w:lang w:val="en-AU"/>
        </w:rPr>
        <w:t>&amp;</w:t>
      </w:r>
      <w:r>
        <w:rPr>
          <w:lang w:val="en-AU"/>
        </w:rPr>
        <w:t xml:space="preserve"> Carrington, P.J. (Eds) (2011). </w:t>
      </w:r>
      <w:r>
        <w:rPr>
          <w:i/>
          <w:lang w:val="en-AU"/>
        </w:rPr>
        <w:t xml:space="preserve">The SAGE handbook of social network analysis. </w:t>
      </w:r>
      <w:r>
        <w:rPr>
          <w:lang w:val="en-AU"/>
        </w:rPr>
        <w:t>London: SAGE Publications.</w:t>
      </w:r>
    </w:p>
    <w:p w:rsidR="00664779" w:rsidRDefault="00664779" w:rsidP="00E57858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Smith, L.T. (2012). </w:t>
      </w:r>
      <w:r>
        <w:rPr>
          <w:i/>
          <w:lang w:val="en-AU"/>
        </w:rPr>
        <w:t>Decolonizing methodologies: research and indigenous peoples</w:t>
      </w:r>
      <w:r w:rsidR="003D200F">
        <w:rPr>
          <w:i/>
          <w:lang w:val="en-AU"/>
        </w:rPr>
        <w:t xml:space="preserve"> </w:t>
      </w:r>
      <w:r w:rsidR="003D200F">
        <w:rPr>
          <w:lang w:val="en-AU"/>
        </w:rPr>
        <w:t>(2</w:t>
      </w:r>
      <w:r w:rsidR="003D200F" w:rsidRPr="003D200F">
        <w:rPr>
          <w:vertAlign w:val="superscript"/>
          <w:lang w:val="en-AU"/>
        </w:rPr>
        <w:t>nd</w:t>
      </w:r>
      <w:r w:rsidR="003D200F">
        <w:rPr>
          <w:lang w:val="en-AU"/>
        </w:rPr>
        <w:t xml:space="preserve"> ed.)</w:t>
      </w:r>
      <w:r>
        <w:rPr>
          <w:i/>
          <w:lang w:val="en-AU"/>
        </w:rPr>
        <w:t xml:space="preserve">. </w:t>
      </w:r>
      <w:r>
        <w:rPr>
          <w:lang w:val="en-AU"/>
        </w:rPr>
        <w:t xml:space="preserve">London: Zed Books. </w:t>
      </w:r>
    </w:p>
    <w:p w:rsidR="00664779" w:rsidRPr="00F11C2C" w:rsidRDefault="00664779" w:rsidP="00E57858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Smith, J.A., Flowers, P. </w:t>
      </w:r>
      <w:r w:rsidR="00E57858">
        <w:rPr>
          <w:lang w:val="en-AU"/>
        </w:rPr>
        <w:t>&amp;</w:t>
      </w:r>
      <w:r>
        <w:rPr>
          <w:lang w:val="en-AU"/>
        </w:rPr>
        <w:t xml:space="preserve"> Larkin, M. (2009). </w:t>
      </w:r>
      <w:r>
        <w:rPr>
          <w:i/>
          <w:lang w:val="en-AU"/>
        </w:rPr>
        <w:t xml:space="preserve">Interpretative phenomenological analysis: theory, method and research. </w:t>
      </w:r>
      <w:r>
        <w:rPr>
          <w:lang w:val="en-AU"/>
        </w:rPr>
        <w:t xml:space="preserve">London: SAGE Publications. </w:t>
      </w:r>
    </w:p>
    <w:p w:rsidR="00DC5BF4" w:rsidRPr="00DC5BF4" w:rsidRDefault="00DC5BF4" w:rsidP="00E57858">
      <w:pPr>
        <w:spacing w:line="240" w:lineRule="auto"/>
        <w:ind w:left="284" w:hanging="284"/>
        <w:rPr>
          <w:lang w:val="en-AU"/>
        </w:rPr>
      </w:pPr>
      <w:proofErr w:type="spellStart"/>
      <w:r w:rsidRPr="00DC5BF4">
        <w:rPr>
          <w:lang w:val="en-AU"/>
        </w:rPr>
        <w:t>Weathington</w:t>
      </w:r>
      <w:proofErr w:type="spellEnd"/>
      <w:r w:rsidRPr="00DC5BF4">
        <w:rPr>
          <w:lang w:val="en-AU"/>
        </w:rPr>
        <w:t>, B.L., Cunningham, C.J</w:t>
      </w:r>
      <w:r w:rsidR="00E57858">
        <w:rPr>
          <w:lang w:val="en-AU"/>
        </w:rPr>
        <w:t>.</w:t>
      </w:r>
      <w:r w:rsidRPr="00DC5BF4">
        <w:rPr>
          <w:lang w:val="en-AU"/>
        </w:rPr>
        <w:t xml:space="preserve"> </w:t>
      </w:r>
      <w:r w:rsidR="00E57858">
        <w:rPr>
          <w:lang w:val="en-AU"/>
        </w:rPr>
        <w:t>&amp;</w:t>
      </w:r>
      <w:r w:rsidRPr="00DC5BF4">
        <w:rPr>
          <w:lang w:val="en-AU"/>
        </w:rPr>
        <w:t xml:space="preserve"> </w:t>
      </w:r>
      <w:proofErr w:type="spellStart"/>
      <w:r w:rsidRPr="00DC5BF4">
        <w:rPr>
          <w:lang w:val="en-AU"/>
        </w:rPr>
        <w:t>Pittenger</w:t>
      </w:r>
      <w:proofErr w:type="spellEnd"/>
      <w:r w:rsidRPr="00DC5BF4">
        <w:rPr>
          <w:lang w:val="en-AU"/>
        </w:rPr>
        <w:t>, D.P. (2010). </w:t>
      </w:r>
      <w:r w:rsidRPr="00DC5BF4">
        <w:rPr>
          <w:i/>
          <w:lang w:val="en-AU"/>
        </w:rPr>
        <w:t xml:space="preserve">Research Methods for the </w:t>
      </w:r>
      <w:proofErr w:type="spellStart"/>
      <w:r w:rsidRPr="00DC5BF4">
        <w:rPr>
          <w:i/>
          <w:lang w:val="en-AU"/>
        </w:rPr>
        <w:t>Behavioral</w:t>
      </w:r>
      <w:proofErr w:type="spellEnd"/>
      <w:r w:rsidRPr="00DC5BF4">
        <w:rPr>
          <w:i/>
          <w:lang w:val="en-AU"/>
        </w:rPr>
        <w:t xml:space="preserve"> and Social Sciences</w:t>
      </w:r>
      <w:r w:rsidRPr="00DC5BF4">
        <w:rPr>
          <w:lang w:val="en-AU"/>
        </w:rPr>
        <w:t>. Hoboken, NJ: John Wiley &amp; Sons, Inc.</w:t>
      </w:r>
    </w:p>
    <w:p w:rsidR="000E410B" w:rsidRPr="00931292" w:rsidRDefault="00664779" w:rsidP="00931292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Wysocki, D.K. (2008). </w:t>
      </w:r>
      <w:r>
        <w:rPr>
          <w:i/>
          <w:lang w:val="en-AU"/>
        </w:rPr>
        <w:t xml:space="preserve">Readings in social science research methods. </w:t>
      </w:r>
      <w:r>
        <w:rPr>
          <w:lang w:val="en-AU"/>
        </w:rPr>
        <w:t>Belmont, CA: Thomson Wadsworth.</w:t>
      </w:r>
    </w:p>
    <w:p w:rsidR="005A2972" w:rsidRPr="00931292" w:rsidRDefault="005A2972" w:rsidP="00741376">
      <w:pPr>
        <w:spacing w:line="240" w:lineRule="auto"/>
        <w:rPr>
          <w:b/>
          <w:sz w:val="28"/>
          <w:szCs w:val="28"/>
          <w:lang w:val="en-AU"/>
        </w:rPr>
      </w:pPr>
    </w:p>
    <w:p w:rsidR="00454681" w:rsidRDefault="00454681" w:rsidP="00741376">
      <w:pPr>
        <w:spacing w:line="240" w:lineRule="auto"/>
        <w:rPr>
          <w:b/>
          <w:lang w:val="en-AU"/>
        </w:rPr>
      </w:pPr>
    </w:p>
    <w:p w:rsidR="00087395" w:rsidRDefault="00087395" w:rsidP="00741376">
      <w:pPr>
        <w:spacing w:line="240" w:lineRule="auto"/>
        <w:rPr>
          <w:b/>
          <w:lang w:val="en-AU"/>
        </w:rPr>
      </w:pPr>
    </w:p>
    <w:p w:rsidR="00087395" w:rsidRDefault="00087395" w:rsidP="00741376">
      <w:pPr>
        <w:spacing w:line="240" w:lineRule="auto"/>
        <w:rPr>
          <w:b/>
          <w:lang w:val="en-AU"/>
        </w:rPr>
      </w:pPr>
    </w:p>
    <w:p w:rsidR="005A2972" w:rsidRDefault="005A2972" w:rsidP="00741376">
      <w:pPr>
        <w:spacing w:line="240" w:lineRule="auto"/>
        <w:rPr>
          <w:b/>
          <w:lang w:val="en-AU"/>
        </w:rPr>
      </w:pPr>
    </w:p>
    <w:p w:rsidR="005A2972" w:rsidRDefault="005A2972" w:rsidP="00741376">
      <w:pPr>
        <w:spacing w:line="240" w:lineRule="auto"/>
        <w:rPr>
          <w:b/>
          <w:lang w:val="en-AU"/>
        </w:rPr>
      </w:pPr>
    </w:p>
    <w:p w:rsidR="00931292" w:rsidRDefault="00931292" w:rsidP="00741376">
      <w:pPr>
        <w:spacing w:line="240" w:lineRule="auto"/>
        <w:rPr>
          <w:b/>
          <w:lang w:val="en-AU"/>
        </w:rPr>
      </w:pPr>
    </w:p>
    <w:p w:rsidR="00931292" w:rsidRDefault="00931292" w:rsidP="00741376">
      <w:pPr>
        <w:spacing w:line="240" w:lineRule="auto"/>
        <w:rPr>
          <w:b/>
          <w:lang w:val="en-AU"/>
        </w:rPr>
      </w:pPr>
    </w:p>
    <w:p w:rsidR="00767201" w:rsidRPr="00767201" w:rsidRDefault="00767201" w:rsidP="00931292">
      <w:pPr>
        <w:spacing w:line="240" w:lineRule="auto"/>
        <w:rPr>
          <w:lang w:val="en-AU"/>
        </w:rPr>
      </w:pPr>
      <w:bookmarkStart w:id="0" w:name="_GoBack"/>
      <w:bookmarkEnd w:id="0"/>
    </w:p>
    <w:sectPr w:rsidR="00767201" w:rsidRPr="00767201" w:rsidSect="0076720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charset w:val="50"/>
    <w:family w:val="auto"/>
    <w:pitch w:val="variable"/>
    <w:sig w:usb0="00000001" w:usb1="00000000" w:usb2="0100040E" w:usb3="00000000" w:csb0="00040000" w:csb1="00000000"/>
  </w:font>
  <w:font w:name="Songti SC Regular">
    <w:altName w:val="Calibri"/>
    <w:charset w:val="50"/>
    <w:family w:val="auto"/>
    <w:pitch w:val="variable"/>
    <w:sig w:usb0="00000001" w:usb1="00000000" w:usb2="0100040E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A1358"/>
    <w:multiLevelType w:val="multilevel"/>
    <w:tmpl w:val="89D6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201"/>
    <w:rsid w:val="00087395"/>
    <w:rsid w:val="000E410B"/>
    <w:rsid w:val="00147177"/>
    <w:rsid w:val="001C52E0"/>
    <w:rsid w:val="001D144C"/>
    <w:rsid w:val="00206809"/>
    <w:rsid w:val="00225D08"/>
    <w:rsid w:val="002418CC"/>
    <w:rsid w:val="002C4C44"/>
    <w:rsid w:val="00331CD3"/>
    <w:rsid w:val="003A3FD3"/>
    <w:rsid w:val="003A7817"/>
    <w:rsid w:val="003D200F"/>
    <w:rsid w:val="0043709E"/>
    <w:rsid w:val="00454681"/>
    <w:rsid w:val="0047173D"/>
    <w:rsid w:val="00545E04"/>
    <w:rsid w:val="005548C1"/>
    <w:rsid w:val="005644DA"/>
    <w:rsid w:val="005A2972"/>
    <w:rsid w:val="005B2B6F"/>
    <w:rsid w:val="005C4AF8"/>
    <w:rsid w:val="005F29E5"/>
    <w:rsid w:val="005F6402"/>
    <w:rsid w:val="00657F15"/>
    <w:rsid w:val="00664779"/>
    <w:rsid w:val="006C0EB2"/>
    <w:rsid w:val="0070225F"/>
    <w:rsid w:val="00703816"/>
    <w:rsid w:val="00740193"/>
    <w:rsid w:val="00741376"/>
    <w:rsid w:val="0075549E"/>
    <w:rsid w:val="00767201"/>
    <w:rsid w:val="007C1977"/>
    <w:rsid w:val="007E2434"/>
    <w:rsid w:val="00811398"/>
    <w:rsid w:val="008C0810"/>
    <w:rsid w:val="00921CD1"/>
    <w:rsid w:val="00931292"/>
    <w:rsid w:val="00960B40"/>
    <w:rsid w:val="009F6206"/>
    <w:rsid w:val="00A14415"/>
    <w:rsid w:val="00A80924"/>
    <w:rsid w:val="00AC0802"/>
    <w:rsid w:val="00AC5659"/>
    <w:rsid w:val="00AF2E88"/>
    <w:rsid w:val="00BD0289"/>
    <w:rsid w:val="00C12B52"/>
    <w:rsid w:val="00C356AE"/>
    <w:rsid w:val="00C37FB3"/>
    <w:rsid w:val="00C80316"/>
    <w:rsid w:val="00CD24EA"/>
    <w:rsid w:val="00CF4806"/>
    <w:rsid w:val="00D06E5F"/>
    <w:rsid w:val="00D5312D"/>
    <w:rsid w:val="00D61056"/>
    <w:rsid w:val="00DA0633"/>
    <w:rsid w:val="00DC205E"/>
    <w:rsid w:val="00DC5BF4"/>
    <w:rsid w:val="00DF0C50"/>
    <w:rsid w:val="00E2280D"/>
    <w:rsid w:val="00E571B5"/>
    <w:rsid w:val="00E57858"/>
    <w:rsid w:val="00E62864"/>
    <w:rsid w:val="00EA74B1"/>
    <w:rsid w:val="00EC2C8D"/>
    <w:rsid w:val="00F00F9F"/>
    <w:rsid w:val="00F05641"/>
    <w:rsid w:val="00F1049B"/>
    <w:rsid w:val="00F11C2C"/>
    <w:rsid w:val="00F215EA"/>
    <w:rsid w:val="00F55307"/>
    <w:rsid w:val="00F55998"/>
    <w:rsid w:val="00FE0F17"/>
    <w:rsid w:val="00FF00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7B393"/>
  <w15:docId w15:val="{48B6B441-F380-4770-B57A-37DF7BE8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984"/>
    <w:pPr>
      <w:spacing w:before="120" w:after="12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uiPriority w:val="99"/>
    <w:rsid w:val="002143C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</w:rPr>
  </w:style>
  <w:style w:type="paragraph" w:customStyle="1" w:styleId="Chinese">
    <w:name w:val="Chinese"/>
    <w:basedOn w:val="Normal"/>
    <w:autoRedefine/>
    <w:qFormat/>
    <w:rsid w:val="004D0984"/>
    <w:pPr>
      <w:widowControl w:val="0"/>
      <w:autoSpaceDE w:val="0"/>
      <w:autoSpaceDN w:val="0"/>
      <w:adjustRightInd w:val="0"/>
      <w:spacing w:after="200"/>
      <w:ind w:firstLine="720"/>
    </w:pPr>
    <w:rPr>
      <w:rFonts w:ascii="SimSun" w:eastAsia="华文宋体" w:hAnsi="SimSun" w:cs="Songti SC Regular"/>
      <w:sz w:val="22"/>
    </w:rPr>
  </w:style>
  <w:style w:type="character" w:styleId="Hyperlink">
    <w:name w:val="Hyperlink"/>
    <w:basedOn w:val="DefaultParagraphFont"/>
    <w:uiPriority w:val="99"/>
    <w:unhideWhenUsed/>
    <w:rsid w:val="008C081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C5BF4"/>
  </w:style>
  <w:style w:type="character" w:styleId="FollowedHyperlink">
    <w:name w:val="FollowedHyperlink"/>
    <w:basedOn w:val="DefaultParagraphFont"/>
    <w:uiPriority w:val="99"/>
    <w:semiHidden/>
    <w:unhideWhenUsed/>
    <w:rsid w:val="00DC5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9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Anderson</dc:creator>
  <cp:keywords/>
  <cp:lastModifiedBy>Judy Maxwell</cp:lastModifiedBy>
  <cp:revision>2</cp:revision>
  <cp:lastPrinted>2017-02-28T21:21:00Z</cp:lastPrinted>
  <dcterms:created xsi:type="dcterms:W3CDTF">2018-09-29T15:27:00Z</dcterms:created>
  <dcterms:modified xsi:type="dcterms:W3CDTF">2018-09-29T15:27:00Z</dcterms:modified>
</cp:coreProperties>
</file>