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DB6695" w14:textId="77777777" w:rsidR="009F6EBF" w:rsidRPr="009D30B2" w:rsidRDefault="009F6EBF" w:rsidP="009F6EBF">
      <w:pPr>
        <w:pStyle w:val="Footer"/>
      </w:pPr>
      <w:r w:rsidRPr="009D30B2">
        <w:rPr>
          <w:noProof/>
          <w:lang w:val="en-US"/>
        </w:rPr>
        <w:tab/>
      </w:r>
    </w:p>
    <w:p w14:paraId="77FB3705" w14:textId="5CB48243" w:rsidR="00405B27" w:rsidRPr="00922FFB" w:rsidRDefault="002B0C7C" w:rsidP="009F6EBF">
      <w:pPr>
        <w:rPr>
          <w:sz w:val="20"/>
        </w:rPr>
      </w:pPr>
      <w:r w:rsidRPr="00922FFB">
        <w:rPr>
          <w:sz w:val="20"/>
        </w:rPr>
        <w:fldChar w:fldCharType="begin"/>
      </w:r>
      <w:r w:rsidRPr="00922FFB">
        <w:rPr>
          <w:sz w:val="20"/>
        </w:rPr>
        <w:instrText xml:space="preserve"> DOCPROPERTY  Company  \* MERGEFORMAT </w:instrText>
      </w:r>
      <w:r w:rsidRPr="00922FFB">
        <w:rPr>
          <w:sz w:val="20"/>
        </w:rPr>
        <w:fldChar w:fldCharType="separate"/>
      </w:r>
      <w:r w:rsidR="00922FFB" w:rsidRPr="00922FFB">
        <w:rPr>
          <w:sz w:val="20"/>
        </w:rPr>
        <w:t>GUSS/Social Work and Human Services/</w:t>
      </w:r>
      <w:r w:rsidRPr="00922FFB">
        <w:rPr>
          <w:sz w:val="20"/>
        </w:rPr>
        <w:fldChar w:fldCharType="end"/>
      </w:r>
      <w:r w:rsidR="00922FFB" w:rsidRPr="00922FFB">
        <w:rPr>
          <w:sz w:val="20"/>
        </w:rPr>
        <w:t>Field Education</w:t>
      </w:r>
    </w:p>
    <w:p w14:paraId="7B7AB34C" w14:textId="77777777" w:rsidR="00510EE4" w:rsidRDefault="00510EE4" w:rsidP="00405B27"/>
    <w:p w14:paraId="225432E8" w14:textId="0BF350FC" w:rsidR="001A0B2D" w:rsidRDefault="00922FFB" w:rsidP="0026315B">
      <w:pPr>
        <w:pStyle w:val="Reporttitle"/>
        <w:rPr>
          <w:sz w:val="44"/>
          <w:szCs w:val="44"/>
        </w:rPr>
      </w:pPr>
      <w:r w:rsidRPr="00922FFB">
        <w:rPr>
          <w:sz w:val="44"/>
          <w:szCs w:val="44"/>
        </w:rPr>
        <w:t>Overview</w:t>
      </w:r>
      <w:r w:rsidR="00D660C9">
        <w:rPr>
          <w:sz w:val="44"/>
          <w:szCs w:val="44"/>
        </w:rPr>
        <w:t>:</w:t>
      </w:r>
      <w:r w:rsidRPr="00922FFB">
        <w:rPr>
          <w:sz w:val="44"/>
          <w:szCs w:val="44"/>
        </w:rPr>
        <w:t xml:space="preserve"> Partnership Reference Group</w:t>
      </w:r>
    </w:p>
    <w:p w14:paraId="2D3D6DCF" w14:textId="170992DB" w:rsidR="0026315B" w:rsidRPr="001A0B2D" w:rsidRDefault="001A0B2D" w:rsidP="0026315B">
      <w:pPr>
        <w:pStyle w:val="Reporttitle"/>
        <w:rPr>
          <w:color w:val="00007D" w:themeColor="accent6" w:themeTint="E6"/>
          <w:sz w:val="28"/>
          <w:szCs w:val="28"/>
        </w:rPr>
      </w:pPr>
      <w:r w:rsidRPr="001A0B2D">
        <w:rPr>
          <w:color w:val="00007D" w:themeColor="accent6" w:themeTint="E6"/>
          <w:sz w:val="28"/>
          <w:szCs w:val="28"/>
        </w:rPr>
        <w:t>by Ronnie Egan</w:t>
      </w:r>
      <w:r w:rsidR="002B0C7C" w:rsidRPr="001A0B2D">
        <w:rPr>
          <w:color w:val="00007D" w:themeColor="accent6" w:themeTint="E6"/>
          <w:sz w:val="28"/>
          <w:szCs w:val="28"/>
        </w:rPr>
        <w:fldChar w:fldCharType="begin"/>
      </w:r>
      <w:r w:rsidR="002B0C7C" w:rsidRPr="001A0B2D">
        <w:rPr>
          <w:color w:val="00007D" w:themeColor="accent6" w:themeTint="E6"/>
          <w:sz w:val="28"/>
          <w:szCs w:val="28"/>
        </w:rPr>
        <w:instrText xml:space="preserve"> DOCPROPERTY  Title  \* MERGEFORMAT </w:instrText>
      </w:r>
      <w:r w:rsidR="002B0C7C" w:rsidRPr="001A0B2D">
        <w:rPr>
          <w:color w:val="00007D" w:themeColor="accent6" w:themeTint="E6"/>
          <w:sz w:val="28"/>
          <w:szCs w:val="28"/>
        </w:rPr>
        <w:fldChar w:fldCharType="separate"/>
      </w:r>
      <w:r w:rsidR="002B0C7C" w:rsidRPr="001A0B2D">
        <w:rPr>
          <w:color w:val="00007D" w:themeColor="accent6" w:themeTint="E6"/>
          <w:sz w:val="28"/>
          <w:szCs w:val="28"/>
        </w:rPr>
        <w:fldChar w:fldCharType="end"/>
      </w:r>
    </w:p>
    <w:p w14:paraId="19A3E332" w14:textId="77777777" w:rsidR="00B3174F" w:rsidRPr="00B3174F" w:rsidRDefault="00B3174F" w:rsidP="00B3174F"/>
    <w:p w14:paraId="07C0A6BD" w14:textId="77777777" w:rsidR="00922FFB" w:rsidRPr="00922FFB" w:rsidRDefault="00922FFB" w:rsidP="00922FFB">
      <w:pPr>
        <w:rPr>
          <w:rFonts w:ascii="Calibri" w:hAnsi="Calibri" w:cs="Calibri"/>
        </w:rPr>
      </w:pPr>
      <w:r w:rsidRPr="00922FFB">
        <w:rPr>
          <w:rFonts w:ascii="Calibri" w:hAnsi="Calibri" w:cs="Calibri"/>
        </w:rPr>
        <w:t xml:space="preserve">In 2015, at the instigation of the RMIT Social Work group of partners, the RMIT Partnership Reference Group was convened. The group remains keen to monitor and input on processes to improve placement provision, grow their organisation’s involvement with the university and improve reciprocity between the partners and RMIT. </w:t>
      </w:r>
    </w:p>
    <w:p w14:paraId="04C96539" w14:textId="77777777" w:rsidR="00922FFB" w:rsidRPr="00922FFB" w:rsidRDefault="00922FFB" w:rsidP="00922FFB">
      <w:pPr>
        <w:rPr>
          <w:rFonts w:ascii="Calibri" w:hAnsi="Calibri" w:cs="Calibri"/>
        </w:rPr>
      </w:pPr>
    </w:p>
    <w:p w14:paraId="3D3CF6E7" w14:textId="77777777" w:rsidR="00922FFB" w:rsidRPr="00922FFB" w:rsidRDefault="00922FFB" w:rsidP="00922FFB">
      <w:pPr>
        <w:rPr>
          <w:rFonts w:ascii="Calibri" w:hAnsi="Calibri" w:cs="Calibri"/>
        </w:rPr>
      </w:pPr>
      <w:r w:rsidRPr="00922FFB">
        <w:rPr>
          <w:rFonts w:ascii="Calibri" w:hAnsi="Calibri" w:cs="Calibri"/>
        </w:rPr>
        <w:t xml:space="preserve">Joint funding applications between the partners and RMIT Social Work were successfully developed for events and projects through internal RMIT funding aimed at promoting industry–engaged networks. These grants allowed for the development of training/ professional development opportunities, assistance with research capacity building and access to university resources to create a sustainable community of practice and demonstrate a commitment to partnerships ensuring the longevity of a model for placement provision. The first of these events resulted from the reference group interest in building organisational research capacity. </w:t>
      </w:r>
    </w:p>
    <w:p w14:paraId="66D8C26C" w14:textId="77777777" w:rsidR="00922FFB" w:rsidRPr="00922FFB" w:rsidRDefault="00922FFB" w:rsidP="00922FFB">
      <w:pPr>
        <w:rPr>
          <w:rFonts w:ascii="Calibri" w:hAnsi="Calibri" w:cs="Calibri"/>
        </w:rPr>
      </w:pPr>
    </w:p>
    <w:p w14:paraId="24A7A684" w14:textId="77777777" w:rsidR="00922FFB" w:rsidRPr="00922FFB" w:rsidRDefault="00922FFB" w:rsidP="00922FFB">
      <w:pPr>
        <w:rPr>
          <w:rFonts w:ascii="Calibri" w:hAnsi="Calibri" w:cs="Calibri"/>
        </w:rPr>
      </w:pPr>
      <w:r w:rsidRPr="00922FFB">
        <w:rPr>
          <w:rFonts w:ascii="Calibri" w:hAnsi="Calibri" w:cs="Calibri"/>
        </w:rPr>
        <w:t>The Social Justice Research Forum was a day event hosted in 2016 to build collaborative research capacity for our partners using the expertise of RMIT academics. There was a diversity of research capacity across partners, therefore a consultation process was designed to respond to this difference in planning and facilitating the day. The outcomes of the day included access to knowledge about building research capacity in community organisations. More specific results included the planning of joint research grant applications at different levels of the university, the development of a consortia of partners to work on a collaborative project, steps to develop adjunct academic positions and future training plans.</w:t>
      </w:r>
    </w:p>
    <w:p w14:paraId="4EABE467" w14:textId="77777777" w:rsidR="00922FFB" w:rsidRPr="00922FFB" w:rsidRDefault="00922FFB" w:rsidP="00922FFB">
      <w:pPr>
        <w:rPr>
          <w:rFonts w:ascii="Calibri" w:hAnsi="Calibri" w:cs="Calibri"/>
        </w:rPr>
      </w:pPr>
    </w:p>
    <w:p w14:paraId="33662414" w14:textId="77777777" w:rsidR="00922FFB" w:rsidRPr="00922FFB" w:rsidRDefault="00922FFB" w:rsidP="00922FFB">
      <w:pPr>
        <w:rPr>
          <w:rFonts w:ascii="Calibri" w:hAnsi="Calibri" w:cs="Calibri"/>
        </w:rPr>
      </w:pPr>
      <w:r w:rsidRPr="00922FFB">
        <w:rPr>
          <w:rFonts w:ascii="Calibri" w:hAnsi="Calibri" w:cs="Calibri"/>
        </w:rPr>
        <w:t xml:space="preserve">In 2017 a Co-design Masterclass was facilitated for partners with the purpose of demonstrating the use of co-design strategies/tools through using an organisational challenge faced by one peak organisation partner. It was through this real-life application that the partner’s Board of management was able to progress a problem faced by them. </w:t>
      </w:r>
    </w:p>
    <w:p w14:paraId="7082D2E1" w14:textId="77777777" w:rsidR="00922FFB" w:rsidRPr="00922FFB" w:rsidRDefault="00922FFB" w:rsidP="00922FFB">
      <w:pPr>
        <w:rPr>
          <w:rFonts w:ascii="Calibri" w:hAnsi="Calibri" w:cs="Calibri"/>
        </w:rPr>
      </w:pPr>
    </w:p>
    <w:p w14:paraId="65E0E3BE" w14:textId="77777777" w:rsidR="00922FFB" w:rsidRPr="00922FFB" w:rsidRDefault="00922FFB" w:rsidP="00922FFB">
      <w:pPr>
        <w:rPr>
          <w:rFonts w:ascii="Calibri" w:hAnsi="Calibri" w:cs="Calibri"/>
        </w:rPr>
      </w:pPr>
      <w:r w:rsidRPr="00922FFB">
        <w:rPr>
          <w:rFonts w:ascii="Calibri" w:hAnsi="Calibri" w:cs="Calibri"/>
        </w:rPr>
        <w:t xml:space="preserve">Another initiative in 2018 was the building an external facing online RMIT social work portal. This occurred in response to partner’s request for greater access to university resources. The aim is to provide more immediate access to these resources for our partners but also for field educators generally. This combines with the monthly professional development series aimed at all field educators taking RMIT students on placements as well as targeted partner training or access to RMIT facilities for partner events. </w:t>
      </w:r>
    </w:p>
    <w:p w14:paraId="7F8DE056" w14:textId="77777777" w:rsidR="00922FFB" w:rsidRPr="00922FFB" w:rsidRDefault="00922FFB" w:rsidP="00922FFB">
      <w:pPr>
        <w:rPr>
          <w:rFonts w:ascii="Calibri" w:hAnsi="Calibri" w:cs="Calibri"/>
        </w:rPr>
      </w:pPr>
    </w:p>
    <w:p w14:paraId="00E44E2A" w14:textId="77777777" w:rsidR="00922FFB" w:rsidRPr="00922FFB" w:rsidRDefault="00922FFB" w:rsidP="00922FFB">
      <w:pPr>
        <w:rPr>
          <w:rFonts w:ascii="Calibri" w:hAnsi="Calibri" w:cs="Calibri"/>
        </w:rPr>
      </w:pPr>
      <w:r w:rsidRPr="00922FFB">
        <w:rPr>
          <w:rFonts w:ascii="Calibri" w:hAnsi="Calibri" w:cs="Calibri"/>
        </w:rPr>
        <w:t xml:space="preserve">Also in 2018 was the RMIT Partnership Reference Group book project where twelve of our partners worked together on producing with us: Partnerships with the community: Forty-five years of social work field education at RMIT. A book which gathers together the stories of our partners and the types of placements they have provided for RMIT Social Work students. The book documents the history of field education at RMIT and the development of the partnership model to address placement provision as well as building community capacity in partnership with RMIT. </w:t>
      </w:r>
    </w:p>
    <w:p w14:paraId="51974BBE" w14:textId="77777777" w:rsidR="00922FFB" w:rsidRPr="00922FFB" w:rsidRDefault="00922FFB" w:rsidP="00922FFB">
      <w:pPr>
        <w:rPr>
          <w:rFonts w:ascii="Calibri" w:hAnsi="Calibri" w:cs="Calibri"/>
        </w:rPr>
      </w:pPr>
    </w:p>
    <w:p w14:paraId="3441917D" w14:textId="77777777" w:rsidR="00922FFB" w:rsidRPr="00922FFB" w:rsidRDefault="00922FFB" w:rsidP="00922FFB">
      <w:pPr>
        <w:rPr>
          <w:rFonts w:ascii="Calibri" w:hAnsi="Calibri" w:cs="Calibri"/>
        </w:rPr>
      </w:pPr>
      <w:r w:rsidRPr="00922FFB">
        <w:rPr>
          <w:rFonts w:ascii="Calibri" w:hAnsi="Calibri" w:cs="Calibri"/>
        </w:rPr>
        <w:t xml:space="preserve">The reciprocity evident in the partnerships is demonstrated in the diversity and innovation of the placements as well as the professional development opportunities, joint writing projects, research </w:t>
      </w:r>
      <w:r w:rsidRPr="00922FFB">
        <w:rPr>
          <w:rFonts w:ascii="Calibri" w:hAnsi="Calibri" w:cs="Calibri"/>
        </w:rPr>
        <w:lastRenderedPageBreak/>
        <w:t>partnerships, industry scholarships and fellows, participation in teaching and curriculum design and advocacy projects.</w:t>
      </w:r>
    </w:p>
    <w:p w14:paraId="52774911" w14:textId="77777777" w:rsidR="00922FFB" w:rsidRPr="00922FFB" w:rsidRDefault="00922FFB" w:rsidP="00922FFB">
      <w:pPr>
        <w:rPr>
          <w:rFonts w:ascii="Calibri" w:hAnsi="Calibri" w:cs="Calibri"/>
        </w:rPr>
      </w:pPr>
    </w:p>
    <w:p w14:paraId="453AF727" w14:textId="77777777" w:rsidR="00922FFB" w:rsidRPr="00922FFB" w:rsidRDefault="00922FFB" w:rsidP="00922FFB">
      <w:pPr>
        <w:rPr>
          <w:rFonts w:ascii="Calibri" w:hAnsi="Calibri" w:cs="Calibri"/>
        </w:rPr>
      </w:pPr>
      <w:r w:rsidRPr="00922FFB">
        <w:rPr>
          <w:rFonts w:ascii="Calibri" w:hAnsi="Calibri" w:cs="Calibri"/>
        </w:rPr>
        <w:t xml:space="preserve">Visit our </w:t>
      </w:r>
      <w:hyperlink r:id="rId11" w:history="1">
        <w:r w:rsidRPr="00922FFB">
          <w:rPr>
            <w:rStyle w:val="Hyperlink"/>
            <w:rFonts w:ascii="Calibri" w:hAnsi="Calibri" w:cs="Calibri"/>
          </w:rPr>
          <w:t>Social Work Field Education Hub</w:t>
        </w:r>
      </w:hyperlink>
      <w:r w:rsidRPr="00922FFB">
        <w:rPr>
          <w:rFonts w:ascii="Calibri" w:hAnsi="Calibri" w:cs="Calibri"/>
        </w:rPr>
        <w:t xml:space="preserve"> for more information, you may also download a copy of the book </w:t>
      </w:r>
      <w:hyperlink r:id="rId12" w:history="1">
        <w:r w:rsidRPr="00922FFB">
          <w:rPr>
            <w:rStyle w:val="Hyperlink"/>
            <w:rFonts w:ascii="Calibri" w:hAnsi="Calibri" w:cs="Calibri"/>
          </w:rPr>
          <w:t>Partnership with the Community</w:t>
        </w:r>
      </w:hyperlink>
      <w:r w:rsidRPr="00922FFB">
        <w:rPr>
          <w:rFonts w:ascii="Calibri" w:hAnsi="Calibri" w:cs="Calibri"/>
        </w:rPr>
        <w:t xml:space="preserve"> from this site.</w:t>
      </w:r>
    </w:p>
    <w:p w14:paraId="2758546D" w14:textId="77777777" w:rsidR="00042127" w:rsidRDefault="00042127" w:rsidP="00B3174F"/>
    <w:p w14:paraId="02AB9864" w14:textId="77777777" w:rsidR="00042127" w:rsidRDefault="00042127" w:rsidP="00B3174F"/>
    <w:p w14:paraId="0C01F00D" w14:textId="77777777" w:rsidR="00042127" w:rsidRDefault="00042127" w:rsidP="00B3174F"/>
    <w:p w14:paraId="4162CD49" w14:textId="77777777" w:rsidR="00042127" w:rsidRDefault="00042127" w:rsidP="00B3174F"/>
    <w:p w14:paraId="2FADAEA8" w14:textId="77777777" w:rsidR="003C72BD" w:rsidRDefault="00042127" w:rsidP="00042127">
      <w:pPr>
        <w:tabs>
          <w:tab w:val="left" w:pos="1664"/>
        </w:tabs>
      </w:pPr>
      <w:r>
        <w:tab/>
      </w:r>
    </w:p>
    <w:p w14:paraId="351235AE" w14:textId="77777777" w:rsidR="00042127" w:rsidRDefault="00042127" w:rsidP="003C72BD"/>
    <w:p w14:paraId="16A2151A" w14:textId="77777777" w:rsidR="00042127" w:rsidRDefault="00042127" w:rsidP="003C72BD"/>
    <w:p w14:paraId="63104575" w14:textId="77777777" w:rsidR="00042127" w:rsidRPr="003C72BD" w:rsidRDefault="00042127" w:rsidP="003C72BD"/>
    <w:sectPr w:rsidR="00042127" w:rsidRPr="003C72BD" w:rsidSect="00042127">
      <w:headerReference w:type="even" r:id="rId13"/>
      <w:headerReference w:type="default" r:id="rId14"/>
      <w:footerReference w:type="even" r:id="rId15"/>
      <w:footerReference w:type="default" r:id="rId16"/>
      <w:headerReference w:type="first" r:id="rId17"/>
      <w:footerReference w:type="first" r:id="rId18"/>
      <w:pgSz w:w="11906" w:h="16838" w:code="9"/>
      <w:pgMar w:top="1298" w:right="1134" w:bottom="851" w:left="1134"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662CDE" w14:textId="77777777" w:rsidR="00922FFB" w:rsidRDefault="00922FFB">
      <w:r>
        <w:separator/>
      </w:r>
    </w:p>
  </w:endnote>
  <w:endnote w:type="continuationSeparator" w:id="0">
    <w:p w14:paraId="0331BFCE" w14:textId="77777777" w:rsidR="00922FFB" w:rsidRDefault="00922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icrosoft JhengHei">
    <w:altName w:val="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D438DA" w14:textId="77777777" w:rsidR="00D660C9" w:rsidRDefault="00D660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9F24BF" w14:textId="77777777" w:rsidR="00353537" w:rsidRPr="006B1695" w:rsidRDefault="00353537" w:rsidP="006B1695">
    <w:pPr>
      <w:pStyle w:val="Footer2"/>
      <w:pBdr>
        <w:top w:val="single" w:sz="4" w:space="1" w:color="auto"/>
      </w:pBdr>
      <w:rPr>
        <w:sz w:val="4"/>
        <w:szCs w:val="4"/>
      </w:rPr>
    </w:pPr>
  </w:p>
  <w:tbl>
    <w:tblPr>
      <w:tblW w:w="5000" w:type="pct"/>
      <w:tblLook w:val="01E0" w:firstRow="1" w:lastRow="1" w:firstColumn="1" w:lastColumn="1" w:noHBand="0" w:noVBand="0"/>
    </w:tblPr>
    <w:tblGrid>
      <w:gridCol w:w="3212"/>
      <w:gridCol w:w="3213"/>
      <w:gridCol w:w="3213"/>
    </w:tblGrid>
    <w:tr w:rsidR="005B3E30" w:rsidRPr="005B3E30" w14:paraId="787B4E77" w14:textId="77777777" w:rsidTr="002A7FFA">
      <w:trPr>
        <w:trHeight w:val="716"/>
      </w:trPr>
      <w:tc>
        <w:tcPr>
          <w:tcW w:w="1666" w:type="pct"/>
        </w:tcPr>
        <w:p w14:paraId="07517866" w14:textId="77777777" w:rsidR="00231B17" w:rsidRPr="005B3E30" w:rsidRDefault="0040606F" w:rsidP="002A7FFA">
          <w:pPr>
            <w:pStyle w:val="Footer2"/>
            <w:rPr>
              <w:color w:val="auto"/>
            </w:rPr>
          </w:pPr>
          <w:r w:rsidRPr="005B3E30">
            <w:rPr>
              <w:color w:val="auto"/>
            </w:rPr>
            <w:drawing>
              <wp:anchor distT="0" distB="0" distL="114300" distR="114300" simplePos="0" relativeHeight="251665920" behindDoc="1" locked="0" layoutInCell="1" allowOverlap="1" wp14:anchorId="78AF6872" wp14:editId="7C46C8EF">
                <wp:simplePos x="0" y="0"/>
                <wp:positionH relativeFrom="column">
                  <wp:posOffset>3810</wp:posOffset>
                </wp:positionH>
                <wp:positionV relativeFrom="page">
                  <wp:posOffset>39370</wp:posOffset>
                </wp:positionV>
                <wp:extent cx="862330" cy="412115"/>
                <wp:effectExtent l="0" t="0" r="1270" b="0"/>
                <wp:wrapTight wrapText="bothSides">
                  <wp:wrapPolygon edited="0">
                    <wp:start x="0" y="0"/>
                    <wp:lineTo x="0" y="16641"/>
                    <wp:lineTo x="21314" y="16641"/>
                    <wp:lineTo x="2131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
                        <a:srcRect b="-34268"/>
                        <a:stretch/>
                      </pic:blipFill>
                      <pic:spPr bwMode="auto">
                        <a:xfrm>
                          <a:off x="0" y="0"/>
                          <a:ext cx="862330" cy="4121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B3E30">
            <w:rPr>
              <w:color w:val="auto"/>
            </w:rPr>
            <w:t xml:space="preserve"> </w:t>
          </w:r>
        </w:p>
        <w:p w14:paraId="5B849FB2" w14:textId="77777777" w:rsidR="00231B17" w:rsidRPr="005B3E30" w:rsidRDefault="00231B17" w:rsidP="002A7FFA">
          <w:pPr>
            <w:pStyle w:val="Footer2"/>
            <w:rPr>
              <w:color w:val="auto"/>
            </w:rPr>
          </w:pPr>
        </w:p>
        <w:p w14:paraId="09EF43D0" w14:textId="77777777" w:rsidR="00353537" w:rsidRPr="005B3E30" w:rsidRDefault="00353537" w:rsidP="002A7FFA">
          <w:pPr>
            <w:pStyle w:val="Footer2"/>
            <w:rPr>
              <w:color w:val="auto"/>
            </w:rPr>
          </w:pPr>
          <w:r w:rsidRPr="005B3E30">
            <w:rPr>
              <w:color w:val="auto"/>
            </w:rPr>
            <w:tab/>
          </w:r>
        </w:p>
        <w:p w14:paraId="3B09355D" w14:textId="77777777" w:rsidR="00353537" w:rsidRPr="005B3E30" w:rsidRDefault="00353537" w:rsidP="002A7FFA">
          <w:pPr>
            <w:pStyle w:val="Footer2"/>
            <w:rPr>
              <w:color w:val="auto"/>
            </w:rPr>
          </w:pPr>
        </w:p>
        <w:p w14:paraId="6B511077" w14:textId="77777777" w:rsidR="00E07DCA" w:rsidRPr="005B3E30" w:rsidRDefault="00E07DCA" w:rsidP="002A7FFA">
          <w:pPr>
            <w:pStyle w:val="Footer2"/>
            <w:rPr>
              <w:color w:val="auto"/>
            </w:rPr>
          </w:pPr>
        </w:p>
        <w:p w14:paraId="1FF1A3B6" w14:textId="77777777" w:rsidR="00353537" w:rsidRPr="005B3E30" w:rsidRDefault="008515C6" w:rsidP="002A7FFA">
          <w:pPr>
            <w:pStyle w:val="Footer2"/>
            <w:rPr>
              <w:color w:val="auto"/>
            </w:rPr>
          </w:pPr>
          <w:r w:rsidRPr="00A133BF">
            <w:rPr>
              <w:color w:val="auto"/>
              <w:szCs w:val="12"/>
            </w:rPr>
            <w:t>CRICOS provider number: 00122A | RTO Code: 3046</w:t>
          </w:r>
        </w:p>
      </w:tc>
      <w:tc>
        <w:tcPr>
          <w:tcW w:w="1667" w:type="pct"/>
        </w:tcPr>
        <w:p w14:paraId="142247F9" w14:textId="77777777" w:rsidR="00353537" w:rsidRPr="005B3E30" w:rsidRDefault="00353537" w:rsidP="006B1695">
          <w:pPr>
            <w:pStyle w:val="Footer2"/>
            <w:rPr>
              <w:color w:val="auto"/>
            </w:rPr>
          </w:pPr>
        </w:p>
        <w:p w14:paraId="022FE08C" w14:textId="77777777" w:rsidR="00353537" w:rsidRPr="005B3E30" w:rsidRDefault="00353537" w:rsidP="00E07DCA">
          <w:pPr>
            <w:pStyle w:val="Footer2"/>
            <w:jc w:val="center"/>
            <w:rPr>
              <w:color w:val="auto"/>
            </w:rPr>
          </w:pPr>
        </w:p>
      </w:tc>
      <w:tc>
        <w:tcPr>
          <w:tcW w:w="1667" w:type="pct"/>
        </w:tcPr>
        <w:p w14:paraId="01C5FA1C" w14:textId="77777777" w:rsidR="00353537" w:rsidRPr="005B3E30" w:rsidRDefault="00353537" w:rsidP="00231B17">
          <w:pPr>
            <w:pStyle w:val="Footer2"/>
            <w:rPr>
              <w:color w:val="auto"/>
            </w:rPr>
          </w:pPr>
        </w:p>
        <w:p w14:paraId="2318ADD6" w14:textId="77777777" w:rsidR="008515C6" w:rsidRDefault="008515C6" w:rsidP="00B215AA">
          <w:pPr>
            <w:pStyle w:val="Footer2"/>
            <w:tabs>
              <w:tab w:val="clear" w:pos="920"/>
              <w:tab w:val="left" w:pos="665"/>
              <w:tab w:val="left" w:pos="839"/>
              <w:tab w:val="right" w:pos="2997"/>
            </w:tabs>
            <w:rPr>
              <w:color w:val="auto"/>
            </w:rPr>
          </w:pPr>
        </w:p>
        <w:p w14:paraId="04D1B4EC" w14:textId="7C8A496F" w:rsidR="00353537" w:rsidRPr="005B3E30" w:rsidRDefault="00B215AA" w:rsidP="00B215AA">
          <w:pPr>
            <w:pStyle w:val="Footer2"/>
            <w:tabs>
              <w:tab w:val="clear" w:pos="920"/>
              <w:tab w:val="left" w:pos="665"/>
              <w:tab w:val="left" w:pos="839"/>
              <w:tab w:val="right" w:pos="2997"/>
            </w:tabs>
            <w:rPr>
              <w:color w:val="auto"/>
            </w:rPr>
          </w:pPr>
          <w:r w:rsidRPr="005B3E30">
            <w:rPr>
              <w:color w:val="auto"/>
            </w:rPr>
            <w:tab/>
          </w:r>
          <w:r w:rsidRPr="005B3E30">
            <w:rPr>
              <w:color w:val="auto"/>
            </w:rPr>
            <w:tab/>
          </w:r>
          <w:r w:rsidRPr="005B3E30">
            <w:rPr>
              <w:color w:val="auto"/>
            </w:rPr>
            <w:tab/>
          </w:r>
          <w:r w:rsidR="00353537" w:rsidRPr="005B3E30">
            <w:rPr>
              <w:color w:val="auto"/>
            </w:rPr>
            <w:t xml:space="preserve">Document: </w:t>
          </w:r>
          <w:r w:rsidR="00922FFB">
            <w:rPr>
              <w:color w:val="auto"/>
            </w:rPr>
            <w:t>Overview PRG</w:t>
          </w:r>
          <w:r w:rsidR="00922FFB" w:rsidRPr="005B3E30">
            <w:rPr>
              <w:color w:val="auto"/>
            </w:rPr>
            <w:t xml:space="preserve"> </w:t>
          </w:r>
        </w:p>
        <w:p w14:paraId="7C1666D2" w14:textId="042F199A" w:rsidR="00353537" w:rsidRPr="005B3E30" w:rsidRDefault="00353537" w:rsidP="00E07DCA">
          <w:pPr>
            <w:pStyle w:val="Footer2"/>
            <w:tabs>
              <w:tab w:val="clear" w:pos="920"/>
              <w:tab w:val="left" w:pos="839"/>
            </w:tabs>
            <w:jc w:val="right"/>
            <w:rPr>
              <w:color w:val="auto"/>
            </w:rPr>
          </w:pPr>
          <w:r w:rsidRPr="005B3E30">
            <w:rPr>
              <w:color w:val="auto"/>
            </w:rPr>
            <w:t xml:space="preserve">Author: </w:t>
          </w:r>
          <w:r w:rsidR="00683C9D" w:rsidRPr="005B3E30">
            <w:rPr>
              <w:color w:val="auto"/>
            </w:rPr>
            <w:fldChar w:fldCharType="begin"/>
          </w:r>
          <w:r w:rsidR="00683C9D" w:rsidRPr="005B3E30">
            <w:rPr>
              <w:color w:val="auto"/>
            </w:rPr>
            <w:instrText xml:space="preserve"> AUTHOR   \* MERGEFORMAT </w:instrText>
          </w:r>
          <w:r w:rsidR="00683C9D" w:rsidRPr="005B3E30">
            <w:rPr>
              <w:color w:val="auto"/>
            </w:rPr>
            <w:fldChar w:fldCharType="separate"/>
          </w:r>
          <w:r w:rsidR="00922FFB">
            <w:rPr>
              <w:color w:val="auto"/>
            </w:rPr>
            <w:t>Ronnie Egan</w:t>
          </w:r>
          <w:r w:rsidR="00683C9D" w:rsidRPr="005B3E30">
            <w:rPr>
              <w:color w:val="auto"/>
            </w:rPr>
            <w:fldChar w:fldCharType="end"/>
          </w:r>
        </w:p>
        <w:p w14:paraId="247A076B" w14:textId="77777777" w:rsidR="00353537" w:rsidRPr="005B3E30" w:rsidRDefault="00353537" w:rsidP="00E07DCA">
          <w:pPr>
            <w:pStyle w:val="Footer2"/>
            <w:tabs>
              <w:tab w:val="clear" w:pos="920"/>
              <w:tab w:val="left" w:pos="839"/>
            </w:tabs>
            <w:jc w:val="right"/>
            <w:rPr>
              <w:color w:val="auto"/>
            </w:rPr>
          </w:pPr>
          <w:r w:rsidRPr="005B3E30">
            <w:rPr>
              <w:color w:val="auto"/>
            </w:rPr>
            <w:t xml:space="preserve">Page </w:t>
          </w:r>
          <w:r w:rsidRPr="005B3E30">
            <w:rPr>
              <w:color w:val="auto"/>
            </w:rPr>
            <w:fldChar w:fldCharType="begin"/>
          </w:r>
          <w:r w:rsidRPr="005B3E30">
            <w:rPr>
              <w:color w:val="auto"/>
            </w:rPr>
            <w:instrText xml:space="preserve"> PAGE </w:instrText>
          </w:r>
          <w:r w:rsidRPr="005B3E30">
            <w:rPr>
              <w:color w:val="auto"/>
            </w:rPr>
            <w:fldChar w:fldCharType="separate"/>
          </w:r>
          <w:r w:rsidR="00925895" w:rsidRPr="005B3E30">
            <w:rPr>
              <w:color w:val="auto"/>
            </w:rPr>
            <w:t>3</w:t>
          </w:r>
          <w:r w:rsidRPr="005B3E30">
            <w:rPr>
              <w:color w:val="auto"/>
            </w:rPr>
            <w:fldChar w:fldCharType="end"/>
          </w:r>
          <w:r w:rsidRPr="005B3E30">
            <w:rPr>
              <w:color w:val="auto"/>
            </w:rPr>
            <w:t xml:space="preserve"> of </w:t>
          </w:r>
          <w:r w:rsidRPr="005B3E30">
            <w:rPr>
              <w:color w:val="auto"/>
            </w:rPr>
            <w:fldChar w:fldCharType="begin"/>
          </w:r>
          <w:r w:rsidRPr="005B3E30">
            <w:rPr>
              <w:color w:val="auto"/>
            </w:rPr>
            <w:instrText xml:space="preserve"> NUMPAGES </w:instrText>
          </w:r>
          <w:r w:rsidRPr="005B3E30">
            <w:rPr>
              <w:color w:val="auto"/>
            </w:rPr>
            <w:fldChar w:fldCharType="separate"/>
          </w:r>
          <w:r w:rsidR="00925895" w:rsidRPr="005B3E30">
            <w:rPr>
              <w:color w:val="auto"/>
            </w:rPr>
            <w:t>3</w:t>
          </w:r>
          <w:r w:rsidRPr="005B3E30">
            <w:rPr>
              <w:color w:val="auto"/>
            </w:rPr>
            <w:fldChar w:fldCharType="end"/>
          </w:r>
        </w:p>
      </w:tc>
    </w:tr>
  </w:tbl>
  <w:p w14:paraId="2D7E1DB9" w14:textId="77777777" w:rsidR="00353537" w:rsidRPr="00A849BC" w:rsidRDefault="00353537" w:rsidP="002A7F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tblBorders>
      <w:tblLook w:val="01E0" w:firstRow="1" w:lastRow="1" w:firstColumn="1" w:lastColumn="1" w:noHBand="0" w:noVBand="0"/>
    </w:tblPr>
    <w:tblGrid>
      <w:gridCol w:w="3212"/>
      <w:gridCol w:w="3213"/>
      <w:gridCol w:w="3213"/>
    </w:tblGrid>
    <w:tr w:rsidR="00042127" w:rsidRPr="005B3E30" w14:paraId="382796D2" w14:textId="77777777" w:rsidTr="00877423">
      <w:trPr>
        <w:trHeight w:val="927"/>
      </w:trPr>
      <w:tc>
        <w:tcPr>
          <w:tcW w:w="1666" w:type="pct"/>
        </w:tcPr>
        <w:p w14:paraId="583578DE" w14:textId="77777777" w:rsidR="00042127" w:rsidRPr="005B3E30" w:rsidRDefault="00042127" w:rsidP="00042127">
          <w:pPr>
            <w:pStyle w:val="Footer2"/>
            <w:rPr>
              <w:color w:val="auto"/>
            </w:rPr>
          </w:pPr>
        </w:p>
        <w:p w14:paraId="166ABAD6" w14:textId="77777777" w:rsidR="00042127" w:rsidRPr="00BD4A22" w:rsidRDefault="00BD4A22" w:rsidP="00042127">
          <w:pPr>
            <w:pStyle w:val="Footer2"/>
            <w:rPr>
              <w:color w:val="auto"/>
            </w:rPr>
          </w:pPr>
          <w:r w:rsidRPr="00BD4A22">
            <w:rPr>
              <w:color w:val="auto"/>
            </w:rPr>
            <w:t>Artwork ‘Luwaytini’ by Mark Cleaver, Palawa</w:t>
          </w:r>
        </w:p>
        <w:p w14:paraId="178E6395" w14:textId="77777777" w:rsidR="005B3E30" w:rsidRPr="005B3E30" w:rsidRDefault="005B3E30" w:rsidP="00042127">
          <w:pPr>
            <w:pStyle w:val="Footer2"/>
            <w:rPr>
              <w:color w:val="auto"/>
            </w:rPr>
          </w:pPr>
        </w:p>
        <w:p w14:paraId="4C8F1BAD" w14:textId="77777777" w:rsidR="005B3E30" w:rsidRPr="005B3E30" w:rsidRDefault="005B3E30" w:rsidP="00042127">
          <w:pPr>
            <w:pStyle w:val="Footer2"/>
            <w:rPr>
              <w:color w:val="auto"/>
            </w:rPr>
          </w:pPr>
        </w:p>
        <w:p w14:paraId="29259FCE" w14:textId="77777777" w:rsidR="00042127" w:rsidRPr="005B3E30" w:rsidRDefault="00042127" w:rsidP="00042127">
          <w:pPr>
            <w:pStyle w:val="Footer2"/>
            <w:rPr>
              <w:color w:val="auto"/>
            </w:rPr>
          </w:pPr>
        </w:p>
      </w:tc>
      <w:tc>
        <w:tcPr>
          <w:tcW w:w="1667" w:type="pct"/>
        </w:tcPr>
        <w:p w14:paraId="23706127" w14:textId="77777777" w:rsidR="00042127" w:rsidRPr="005B3E30" w:rsidRDefault="00042127" w:rsidP="00042127">
          <w:pPr>
            <w:pStyle w:val="Footer2"/>
            <w:rPr>
              <w:color w:val="auto"/>
            </w:rPr>
          </w:pPr>
        </w:p>
        <w:p w14:paraId="294BDB4D" w14:textId="77777777" w:rsidR="00042127" w:rsidRPr="005B3E30" w:rsidRDefault="00042127" w:rsidP="00042127">
          <w:pPr>
            <w:pStyle w:val="Footer2"/>
            <w:jc w:val="center"/>
            <w:rPr>
              <w:color w:val="auto"/>
            </w:rPr>
          </w:pPr>
        </w:p>
      </w:tc>
      <w:tc>
        <w:tcPr>
          <w:tcW w:w="1667" w:type="pct"/>
        </w:tcPr>
        <w:p w14:paraId="5E28F369" w14:textId="77777777" w:rsidR="00042127" w:rsidRPr="005B3E30" w:rsidRDefault="00042127" w:rsidP="00042127">
          <w:pPr>
            <w:pStyle w:val="Footer2"/>
            <w:rPr>
              <w:color w:val="auto"/>
            </w:rPr>
          </w:pPr>
        </w:p>
        <w:p w14:paraId="640EE633" w14:textId="3A572DEA" w:rsidR="00042127" w:rsidRPr="005B3E30" w:rsidRDefault="00042127" w:rsidP="00042127">
          <w:pPr>
            <w:pStyle w:val="Footer2"/>
            <w:tabs>
              <w:tab w:val="clear" w:pos="920"/>
              <w:tab w:val="left" w:pos="665"/>
              <w:tab w:val="left" w:pos="839"/>
              <w:tab w:val="right" w:pos="2997"/>
            </w:tabs>
            <w:rPr>
              <w:color w:val="auto"/>
            </w:rPr>
          </w:pPr>
          <w:r w:rsidRPr="005B3E30">
            <w:rPr>
              <w:color w:val="auto"/>
            </w:rPr>
            <w:tab/>
          </w:r>
          <w:r w:rsidRPr="005B3E30">
            <w:rPr>
              <w:color w:val="auto"/>
            </w:rPr>
            <w:tab/>
          </w:r>
          <w:r w:rsidRPr="005B3E30">
            <w:rPr>
              <w:color w:val="auto"/>
            </w:rPr>
            <w:tab/>
            <w:t>Document:</w:t>
          </w:r>
          <w:r w:rsidR="00922FFB">
            <w:rPr>
              <w:color w:val="auto"/>
            </w:rPr>
            <w:t xml:space="preserve"> Overview PRG</w:t>
          </w:r>
        </w:p>
        <w:p w14:paraId="2AA21150" w14:textId="390A5E4A" w:rsidR="00042127" w:rsidRPr="005B3E30" w:rsidRDefault="00042127" w:rsidP="00042127">
          <w:pPr>
            <w:pStyle w:val="Footer2"/>
            <w:tabs>
              <w:tab w:val="clear" w:pos="920"/>
              <w:tab w:val="left" w:pos="839"/>
            </w:tabs>
            <w:jc w:val="right"/>
            <w:rPr>
              <w:color w:val="auto"/>
            </w:rPr>
          </w:pPr>
          <w:r w:rsidRPr="005B3E30">
            <w:rPr>
              <w:color w:val="auto"/>
            </w:rPr>
            <w:t xml:space="preserve">Author: </w:t>
          </w:r>
          <w:r w:rsidR="00683C9D" w:rsidRPr="005B3E30">
            <w:rPr>
              <w:color w:val="auto"/>
            </w:rPr>
            <w:fldChar w:fldCharType="begin"/>
          </w:r>
          <w:r w:rsidR="00683C9D" w:rsidRPr="005B3E30">
            <w:rPr>
              <w:color w:val="auto"/>
            </w:rPr>
            <w:instrText xml:space="preserve"> AUTHOR   \* MERGEFORMAT </w:instrText>
          </w:r>
          <w:r w:rsidR="00683C9D" w:rsidRPr="005B3E30">
            <w:rPr>
              <w:color w:val="auto"/>
            </w:rPr>
            <w:fldChar w:fldCharType="separate"/>
          </w:r>
          <w:r w:rsidR="00922FFB">
            <w:rPr>
              <w:color w:val="auto"/>
            </w:rPr>
            <w:t>Ronnie Egan</w:t>
          </w:r>
          <w:r w:rsidR="00683C9D" w:rsidRPr="005B3E30">
            <w:rPr>
              <w:color w:val="auto"/>
            </w:rPr>
            <w:fldChar w:fldCharType="end"/>
          </w:r>
        </w:p>
        <w:p w14:paraId="707AF576" w14:textId="77777777" w:rsidR="00042127" w:rsidRPr="005B3E30" w:rsidRDefault="00042127" w:rsidP="00042127">
          <w:pPr>
            <w:pStyle w:val="Footer2"/>
            <w:tabs>
              <w:tab w:val="clear" w:pos="920"/>
              <w:tab w:val="left" w:pos="839"/>
            </w:tabs>
            <w:jc w:val="right"/>
            <w:rPr>
              <w:color w:val="auto"/>
            </w:rPr>
          </w:pPr>
          <w:r w:rsidRPr="005B3E30">
            <w:rPr>
              <w:color w:val="auto"/>
            </w:rPr>
            <w:t xml:space="preserve">Page </w:t>
          </w:r>
          <w:r w:rsidRPr="005B3E30">
            <w:rPr>
              <w:color w:val="auto"/>
            </w:rPr>
            <w:fldChar w:fldCharType="begin"/>
          </w:r>
          <w:r w:rsidRPr="005B3E30">
            <w:rPr>
              <w:color w:val="auto"/>
            </w:rPr>
            <w:instrText xml:space="preserve"> PAGE </w:instrText>
          </w:r>
          <w:r w:rsidRPr="005B3E30">
            <w:rPr>
              <w:color w:val="auto"/>
            </w:rPr>
            <w:fldChar w:fldCharType="separate"/>
          </w:r>
          <w:r w:rsidRPr="005B3E30">
            <w:rPr>
              <w:color w:val="auto"/>
            </w:rPr>
            <w:t>1</w:t>
          </w:r>
          <w:r w:rsidRPr="005B3E30">
            <w:rPr>
              <w:color w:val="auto"/>
            </w:rPr>
            <w:fldChar w:fldCharType="end"/>
          </w:r>
          <w:r w:rsidRPr="005B3E30">
            <w:rPr>
              <w:color w:val="auto"/>
            </w:rPr>
            <w:t xml:space="preserve"> of </w:t>
          </w:r>
          <w:r w:rsidRPr="005B3E30">
            <w:rPr>
              <w:color w:val="auto"/>
            </w:rPr>
            <w:fldChar w:fldCharType="begin"/>
          </w:r>
          <w:r w:rsidRPr="005B3E30">
            <w:rPr>
              <w:color w:val="auto"/>
            </w:rPr>
            <w:instrText xml:space="preserve"> NUMPAGES </w:instrText>
          </w:r>
          <w:r w:rsidRPr="005B3E30">
            <w:rPr>
              <w:color w:val="auto"/>
            </w:rPr>
            <w:fldChar w:fldCharType="separate"/>
          </w:r>
          <w:r w:rsidRPr="005B3E30">
            <w:rPr>
              <w:color w:val="auto"/>
            </w:rPr>
            <w:t>2</w:t>
          </w:r>
          <w:r w:rsidRPr="005B3E30">
            <w:rPr>
              <w:color w:val="auto"/>
            </w:rPr>
            <w:fldChar w:fldCharType="end"/>
          </w:r>
        </w:p>
      </w:tc>
    </w:tr>
  </w:tbl>
  <w:p w14:paraId="61D1BFF1" w14:textId="77777777" w:rsidR="00042127" w:rsidRPr="005B3E30" w:rsidRDefault="00042127" w:rsidP="00042127">
    <w:pPr>
      <w:pStyle w:val="Footer"/>
      <w:rPr>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15B073" w14:textId="77777777" w:rsidR="00922FFB" w:rsidRDefault="00922FFB">
      <w:r>
        <w:separator/>
      </w:r>
    </w:p>
  </w:footnote>
  <w:footnote w:type="continuationSeparator" w:id="0">
    <w:p w14:paraId="5A029FCA" w14:textId="77777777" w:rsidR="00922FFB" w:rsidRDefault="00922F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B67C63" w14:textId="77777777" w:rsidR="00D660C9" w:rsidRDefault="00D660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A387DB" w14:textId="07B34DEC" w:rsidR="00922FFB" w:rsidRDefault="00922FFB">
    <w:pPr>
      <w:pStyle w:val="Header"/>
    </w:pPr>
    <w:r>
      <w:rPr>
        <w:noProof/>
      </w:rPr>
      <mc:AlternateContent>
        <mc:Choice Requires="wps">
          <w:drawing>
            <wp:anchor distT="0" distB="0" distL="114300" distR="114300" simplePos="0" relativeHeight="251668992" behindDoc="0" locked="0" layoutInCell="0" allowOverlap="1" wp14:anchorId="04C11D3F" wp14:editId="6C943C0C">
              <wp:simplePos x="0" y="0"/>
              <wp:positionH relativeFrom="page">
                <wp:posOffset>0</wp:posOffset>
              </wp:positionH>
              <wp:positionV relativeFrom="page">
                <wp:posOffset>190500</wp:posOffset>
              </wp:positionV>
              <wp:extent cx="7560310" cy="273050"/>
              <wp:effectExtent l="0" t="0" r="0" b="12700"/>
              <wp:wrapNone/>
              <wp:docPr id="3" name="MSIPCMec7d4cd5b73aed2a1384f7df" descr="{&quot;HashCode&quot;:1610746136,&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261EE61" w14:textId="413CECAE" w:rsidR="00922FFB" w:rsidRPr="00922FFB" w:rsidRDefault="00922FFB" w:rsidP="00922FFB">
                          <w:pPr>
                            <w:jc w:val="center"/>
                            <w:rPr>
                              <w:rFonts w:ascii="Calibri" w:hAnsi="Calibri" w:cs="Calibri"/>
                              <w:color w:val="EEDC00"/>
                              <w:sz w:val="24"/>
                            </w:rPr>
                          </w:pPr>
                          <w:r w:rsidRPr="00922FFB">
                            <w:rPr>
                              <w:rFonts w:ascii="Calibri" w:hAnsi="Calibri" w:cs="Calibri"/>
                              <w:color w:val="EEDC00"/>
                              <w:sz w:val="24"/>
                            </w:rPr>
                            <w:t>RMIT Classification: Trusted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04C11D3F" id="_x0000_t202" coordsize="21600,21600" o:spt="202" path="m,l,21600r21600,l21600,xe">
              <v:stroke joinstyle="miter"/>
              <v:path gradientshapeok="t" o:connecttype="rect"/>
            </v:shapetype>
            <v:shape id="MSIPCMec7d4cd5b73aed2a1384f7df" o:spid="_x0000_s1026" type="#_x0000_t202" alt="{&quot;HashCode&quot;:1610746136,&quot;Height&quot;:841.0,&quot;Width&quot;:595.0,&quot;Placement&quot;:&quot;Header&quot;,&quot;Index&quot;:&quot;Primary&quot;,&quot;Section&quot;:1,&quot;Top&quot;:0.0,&quot;Left&quot;:0.0}" style="position:absolute;left:0;text-align:left;margin-left:0;margin-top:15pt;width:595.3pt;height:21.5pt;z-index:25166899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" o:allowincell="f" filled="f" stroked="f" strokeweight=".5pt">
              <v:fill o:detectmouseclick="t"/>
              <v:textbox inset=",0,,0">
                <w:txbxContent>
                  <w:p w14:paraId="3261EE61" w14:textId="413CECAE" w:rsidR="00922FFB" w:rsidRPr="00922FFB" w:rsidRDefault="00922FFB" w:rsidP="00922FFB">
                    <w:pPr>
                      <w:jc w:val="center"/>
                      <w:rPr>
                        <w:rFonts w:ascii="Calibri" w:hAnsi="Calibri" w:cs="Calibri"/>
                        <w:color w:val="EEDC00"/>
                        <w:sz w:val="24"/>
                      </w:rPr>
                    </w:pPr>
                    <w:r w:rsidRPr="00922FFB">
                      <w:rPr>
                        <w:rFonts w:ascii="Calibri" w:hAnsi="Calibri" w:cs="Calibri"/>
                        <w:color w:val="EEDC00"/>
                        <w:sz w:val="24"/>
                      </w:rPr>
                      <w:t>RMIT Classification: Trusted</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70E808" w14:textId="13F89AD4" w:rsidR="00042127" w:rsidRDefault="00922FFB">
    <w:pPr>
      <w:pStyle w:val="Header"/>
    </w:pPr>
    <w:r>
      <w:rPr>
        <w:noProof/>
      </w:rPr>
      <mc:AlternateContent>
        <mc:Choice Requires="wps">
          <w:drawing>
            <wp:anchor distT="0" distB="0" distL="114300" distR="114300" simplePos="0" relativeHeight="251670016" behindDoc="0" locked="0" layoutInCell="0" allowOverlap="1" wp14:anchorId="43586852" wp14:editId="7A25996A">
              <wp:simplePos x="0" y="0"/>
              <wp:positionH relativeFrom="page">
                <wp:posOffset>0</wp:posOffset>
              </wp:positionH>
              <wp:positionV relativeFrom="page">
                <wp:posOffset>190500</wp:posOffset>
              </wp:positionV>
              <wp:extent cx="7560310" cy="273050"/>
              <wp:effectExtent l="0" t="0" r="0" b="12700"/>
              <wp:wrapNone/>
              <wp:docPr id="4" name="MSIPCM76ee4494981cdd7819070450" descr="{&quot;HashCode&quot;:1610746136,&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84EAA2F" w14:textId="44FB7D57" w:rsidR="00922FFB" w:rsidRPr="00922FFB" w:rsidRDefault="00922FFB" w:rsidP="00922FFB">
                          <w:pPr>
                            <w:jc w:val="center"/>
                            <w:rPr>
                              <w:rFonts w:ascii="Calibri" w:hAnsi="Calibri" w:cs="Calibri"/>
                              <w:color w:val="EEDC00"/>
                              <w:sz w:val="24"/>
                            </w:rPr>
                          </w:pPr>
                          <w:r w:rsidRPr="00922FFB">
                            <w:rPr>
                              <w:rFonts w:ascii="Calibri" w:hAnsi="Calibri" w:cs="Calibri"/>
                              <w:color w:val="EEDC00"/>
                              <w:sz w:val="24"/>
                            </w:rPr>
                            <w:t>RMIT Classification: Trusted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43586852" id="_x0000_t202" coordsize="21600,21600" o:spt="202" path="m,l,21600r21600,l21600,xe">
              <v:stroke joinstyle="miter"/>
              <v:path gradientshapeok="t" o:connecttype="rect"/>
            </v:shapetype>
            <v:shape id="MSIPCM76ee4494981cdd7819070450" o:spid="_x0000_s1027" type="#_x0000_t202" alt="{&quot;HashCode&quot;:1610746136,&quot;Height&quot;:841.0,&quot;Width&quot;:595.0,&quot;Placement&quot;:&quot;Header&quot;,&quot;Index&quot;:&quot;FirstPage&quot;,&quot;Section&quot;:1,&quot;Top&quot;:0.0,&quot;Left&quot;:0.0}" style="position:absolute;left:0;text-align:left;margin-left:0;margin-top:15pt;width:595.3pt;height:21.5pt;z-index:2516700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" o:allowincell="f" filled="f" stroked="f" strokeweight=".5pt">
              <v:fill o:detectmouseclick="t"/>
              <v:textbox inset=",0,,0">
                <w:txbxContent>
                  <w:p w14:paraId="084EAA2F" w14:textId="44FB7D57" w:rsidR="00922FFB" w:rsidRPr="00922FFB" w:rsidRDefault="00922FFB" w:rsidP="00922FFB">
                    <w:pPr>
                      <w:jc w:val="center"/>
                      <w:rPr>
                        <w:rFonts w:ascii="Calibri" w:hAnsi="Calibri" w:cs="Calibri"/>
                        <w:color w:val="EEDC00"/>
                        <w:sz w:val="24"/>
                      </w:rPr>
                    </w:pPr>
                    <w:r w:rsidRPr="00922FFB">
                      <w:rPr>
                        <w:rFonts w:ascii="Calibri" w:hAnsi="Calibri" w:cs="Calibri"/>
                        <w:color w:val="EEDC00"/>
                        <w:sz w:val="24"/>
                      </w:rPr>
                      <w:t>RMIT Classification: Trusted</w:t>
                    </w:r>
                  </w:p>
                </w:txbxContent>
              </v:textbox>
              <w10:wrap anchorx="page" anchory="page"/>
            </v:shape>
          </w:pict>
        </mc:Fallback>
      </mc:AlternateContent>
    </w:r>
    <w:r w:rsidR="00042127">
      <w:rPr>
        <w:noProof/>
      </w:rPr>
      <w:drawing>
        <wp:anchor distT="0" distB="0" distL="114300" distR="114300" simplePos="0" relativeHeight="251667968" behindDoc="1" locked="0" layoutInCell="1" allowOverlap="1" wp14:anchorId="42976BD7" wp14:editId="4610EA0D">
          <wp:simplePos x="0" y="0"/>
          <wp:positionH relativeFrom="page">
            <wp:align>left</wp:align>
          </wp:positionH>
          <wp:positionV relativeFrom="page">
            <wp:align>top</wp:align>
          </wp:positionV>
          <wp:extent cx="7570800" cy="1285127"/>
          <wp:effectExtent l="0" t="0" r="0" b="0"/>
          <wp:wrapThrough wrapText="bothSides">
            <wp:wrapPolygon edited="0">
              <wp:start x="0" y="0"/>
              <wp:lineTo x="0" y="21354"/>
              <wp:lineTo x="21560" y="21354"/>
              <wp:lineTo x="2156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stretch>
                    <a:fillRect/>
                  </a:stretch>
                </pic:blipFill>
                <pic:spPr>
                  <a:xfrm>
                    <a:off x="0" y="0"/>
                    <a:ext cx="7570800" cy="128512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3D2C4B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076E55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5F4FAA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F00DB6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8A2146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166FC5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59E95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2008A5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308D6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94614E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BD20C5"/>
    <w:multiLevelType w:val="multilevel"/>
    <w:tmpl w:val="927C4B84"/>
    <w:lvl w:ilvl="0">
      <w:start w:val="1"/>
      <w:numFmt w:val="decimal"/>
      <w:pStyle w:val="Heading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D7E52BD"/>
    <w:multiLevelType w:val="hybridMultilevel"/>
    <w:tmpl w:val="CD70D2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D661B3F"/>
    <w:multiLevelType w:val="multilevel"/>
    <w:tmpl w:val="C3727D86"/>
    <w:styleLink w:val="Subnumber"/>
    <w:lvl w:ilvl="0">
      <w:start w:val="1"/>
      <w:numFmt w:val="decimal"/>
      <w:lvlText w:val="%1"/>
      <w:lvlJc w:val="left"/>
      <w:pPr>
        <w:ind w:left="1080" w:hanging="360"/>
      </w:pPr>
      <w:rPr>
        <w:rFonts w:ascii="Arial" w:hAnsi="Arial" w:hint="default"/>
        <w:b/>
        <w:i w:val="0"/>
        <w:sz w:val="22"/>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78D1820"/>
    <w:multiLevelType w:val="hybridMultilevel"/>
    <w:tmpl w:val="84A4F4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AD06AF7"/>
    <w:multiLevelType w:val="multilevel"/>
    <w:tmpl w:val="94E0FD0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C4A2360"/>
    <w:multiLevelType w:val="multilevel"/>
    <w:tmpl w:val="D4C421C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49697286"/>
    <w:multiLevelType w:val="multilevel"/>
    <w:tmpl w:val="E434405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Heading3"/>
      <w:lvlText w:val="%1.%2.%3."/>
      <w:lvlJc w:val="left"/>
      <w:pPr>
        <w:ind w:left="334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B0B1EEC"/>
    <w:multiLevelType w:val="multilevel"/>
    <w:tmpl w:val="A7F03FE6"/>
    <w:lvl w:ilvl="0">
      <w:start w:val="1"/>
      <w:numFmt w:val="decimal"/>
      <w:lvlText w:val="%1."/>
      <w:lvlJc w:val="left"/>
      <w:pPr>
        <w:ind w:left="360" w:hanging="360"/>
      </w:pPr>
      <w:rPr>
        <w:rFonts w:hint="default"/>
      </w:rPr>
    </w:lvl>
    <w:lvl w:ilvl="1">
      <w:start w:val="1"/>
      <w:numFmt w:val="decimal"/>
      <w:pStyle w:val="Subnumber1"/>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B900627"/>
    <w:multiLevelType w:val="multilevel"/>
    <w:tmpl w:val="6C44D0B4"/>
    <w:lvl w:ilvl="0">
      <w:start w:val="1"/>
      <w:numFmt w:val="decimal"/>
      <w:lvlText w:val="%1."/>
      <w:lvlJc w:val="left"/>
      <w:pPr>
        <w:ind w:left="360" w:hanging="360"/>
      </w:pPr>
    </w:lvl>
    <w:lvl w:ilvl="1">
      <w:start w:val="1"/>
      <w:numFmt w:val="decimal"/>
      <w:pStyle w:val="Heading2"/>
      <w:lvlText w:val="%1.%2."/>
      <w:lvlJc w:val="left"/>
      <w:pPr>
        <w:ind w:left="28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2777500"/>
    <w:multiLevelType w:val="multilevel"/>
    <w:tmpl w:val="D4C421C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15:restartNumberingAfterBreak="0">
    <w:nsid w:val="5DB93E3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17A61D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D546F88"/>
    <w:multiLevelType w:val="multilevel"/>
    <w:tmpl w:val="5B3803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8A64BF6"/>
    <w:multiLevelType w:val="multilevel"/>
    <w:tmpl w:val="71A4FC44"/>
    <w:styleLink w:val="Subnumber0"/>
    <w:lvl w:ilvl="0">
      <w:start w:val="1"/>
      <w:numFmt w:val="decimal"/>
      <w:lvlText w:val="%1"/>
      <w:lvlJc w:val="left"/>
      <w:pPr>
        <w:ind w:left="108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5"/>
  </w:num>
  <w:num w:numId="13">
    <w:abstractNumId w:val="14"/>
  </w:num>
  <w:num w:numId="14">
    <w:abstractNumId w:val="19"/>
  </w:num>
  <w:num w:numId="15">
    <w:abstractNumId w:val="17"/>
  </w:num>
  <w:num w:numId="16">
    <w:abstractNumId w:val="23"/>
  </w:num>
  <w:num w:numId="17">
    <w:abstractNumId w:val="12"/>
  </w:num>
  <w:num w:numId="18">
    <w:abstractNumId w:val="22"/>
  </w:num>
  <w:num w:numId="19">
    <w:abstractNumId w:val="11"/>
  </w:num>
  <w:num w:numId="20">
    <w:abstractNumId w:val="13"/>
  </w:num>
  <w:num w:numId="21">
    <w:abstractNumId w:val="20"/>
  </w:num>
  <w:num w:numId="22">
    <w:abstractNumId w:val="21"/>
  </w:num>
  <w:num w:numId="23">
    <w:abstractNumId w:val="18"/>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FFB"/>
    <w:rsid w:val="00042127"/>
    <w:rsid w:val="000953AA"/>
    <w:rsid w:val="000A002B"/>
    <w:rsid w:val="000F5D1D"/>
    <w:rsid w:val="00102067"/>
    <w:rsid w:val="00115621"/>
    <w:rsid w:val="00141034"/>
    <w:rsid w:val="00184F60"/>
    <w:rsid w:val="001969FD"/>
    <w:rsid w:val="001A0B2D"/>
    <w:rsid w:val="001C63B5"/>
    <w:rsid w:val="002212C2"/>
    <w:rsid w:val="00231B17"/>
    <w:rsid w:val="00251B09"/>
    <w:rsid w:val="00254B6B"/>
    <w:rsid w:val="0026315B"/>
    <w:rsid w:val="00276D76"/>
    <w:rsid w:val="00294C9B"/>
    <w:rsid w:val="002A7FFA"/>
    <w:rsid w:val="002B0C7C"/>
    <w:rsid w:val="002D4ABE"/>
    <w:rsid w:val="00325834"/>
    <w:rsid w:val="00353537"/>
    <w:rsid w:val="00394391"/>
    <w:rsid w:val="003965EC"/>
    <w:rsid w:val="003A19F2"/>
    <w:rsid w:val="003C1DCE"/>
    <w:rsid w:val="003C72BD"/>
    <w:rsid w:val="003D3EA0"/>
    <w:rsid w:val="00405B27"/>
    <w:rsid w:val="0040606F"/>
    <w:rsid w:val="004220CA"/>
    <w:rsid w:val="005052EA"/>
    <w:rsid w:val="00506724"/>
    <w:rsid w:val="00510EE4"/>
    <w:rsid w:val="00550E86"/>
    <w:rsid w:val="005527D1"/>
    <w:rsid w:val="00581CE6"/>
    <w:rsid w:val="005875D8"/>
    <w:rsid w:val="005A4E48"/>
    <w:rsid w:val="005B35F9"/>
    <w:rsid w:val="005B3E30"/>
    <w:rsid w:val="005E770D"/>
    <w:rsid w:val="00656550"/>
    <w:rsid w:val="00683C9D"/>
    <w:rsid w:val="006B1695"/>
    <w:rsid w:val="006B3961"/>
    <w:rsid w:val="006D7A5F"/>
    <w:rsid w:val="00702994"/>
    <w:rsid w:val="007057DC"/>
    <w:rsid w:val="007272D8"/>
    <w:rsid w:val="007274A3"/>
    <w:rsid w:val="00776730"/>
    <w:rsid w:val="007D76A8"/>
    <w:rsid w:val="008515C6"/>
    <w:rsid w:val="0089515B"/>
    <w:rsid w:val="008B5E4C"/>
    <w:rsid w:val="008C3E5D"/>
    <w:rsid w:val="008D461E"/>
    <w:rsid w:val="00922FFB"/>
    <w:rsid w:val="00925895"/>
    <w:rsid w:val="00957455"/>
    <w:rsid w:val="009A667A"/>
    <w:rsid w:val="009D30B2"/>
    <w:rsid w:val="009D5C6A"/>
    <w:rsid w:val="009F5C3C"/>
    <w:rsid w:val="009F6EBF"/>
    <w:rsid w:val="009F7643"/>
    <w:rsid w:val="00A00653"/>
    <w:rsid w:val="00A729EB"/>
    <w:rsid w:val="00A754A0"/>
    <w:rsid w:val="00A81202"/>
    <w:rsid w:val="00A83544"/>
    <w:rsid w:val="00A83628"/>
    <w:rsid w:val="00A849BC"/>
    <w:rsid w:val="00A915DB"/>
    <w:rsid w:val="00AA3235"/>
    <w:rsid w:val="00AC01CE"/>
    <w:rsid w:val="00AC687D"/>
    <w:rsid w:val="00B12A14"/>
    <w:rsid w:val="00B215AA"/>
    <w:rsid w:val="00B3106F"/>
    <w:rsid w:val="00B3174F"/>
    <w:rsid w:val="00B3570F"/>
    <w:rsid w:val="00B4447B"/>
    <w:rsid w:val="00B9188B"/>
    <w:rsid w:val="00BC0501"/>
    <w:rsid w:val="00BD4A22"/>
    <w:rsid w:val="00C1693F"/>
    <w:rsid w:val="00C80682"/>
    <w:rsid w:val="00C91256"/>
    <w:rsid w:val="00CA6782"/>
    <w:rsid w:val="00D10DFF"/>
    <w:rsid w:val="00D13EA9"/>
    <w:rsid w:val="00D660C9"/>
    <w:rsid w:val="00D7734C"/>
    <w:rsid w:val="00DC57DD"/>
    <w:rsid w:val="00DD7172"/>
    <w:rsid w:val="00DE17B1"/>
    <w:rsid w:val="00DF657D"/>
    <w:rsid w:val="00E07DCA"/>
    <w:rsid w:val="00E1296F"/>
    <w:rsid w:val="00E53FDB"/>
    <w:rsid w:val="00E77AA3"/>
    <w:rsid w:val="00E90DAE"/>
    <w:rsid w:val="00EF5800"/>
    <w:rsid w:val="00F00853"/>
    <w:rsid w:val="00F559AA"/>
    <w:rsid w:val="00F668F8"/>
    <w:rsid w:val="00F70ACD"/>
    <w:rsid w:val="00F77B66"/>
    <w:rsid w:val="00FD2D7B"/>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84456F1"/>
  <w15:chartTrackingRefBased/>
  <w15:docId w15:val="{D6FE351B-D938-4111-8258-B452BE906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B3961"/>
    <w:rPr>
      <w:rFonts w:ascii="Arial" w:hAnsi="Arial" w:cs="Arial"/>
      <w:sz w:val="22"/>
      <w:lang w:eastAsia="en-US"/>
    </w:rPr>
  </w:style>
  <w:style w:type="paragraph" w:styleId="Heading1">
    <w:name w:val="heading 1"/>
    <w:aliases w:val="Heading"/>
    <w:basedOn w:val="Normal"/>
    <w:next w:val="Normal"/>
    <w:qFormat/>
    <w:rsid w:val="005B3E30"/>
    <w:pPr>
      <w:keepNext/>
      <w:numPr>
        <w:numId w:val="11"/>
      </w:numPr>
      <w:spacing w:before="240" w:after="60"/>
      <w:outlineLvl w:val="0"/>
    </w:pPr>
    <w:rPr>
      <w:b/>
      <w:bCs/>
      <w:color w:val="000054"/>
      <w:kern w:val="32"/>
      <w:sz w:val="32"/>
      <w:szCs w:val="32"/>
    </w:rPr>
  </w:style>
  <w:style w:type="paragraph" w:styleId="Heading2">
    <w:name w:val="heading 2"/>
    <w:basedOn w:val="Normal"/>
    <w:next w:val="Normal"/>
    <w:qFormat/>
    <w:rsid w:val="005B3E30"/>
    <w:pPr>
      <w:keepNext/>
      <w:numPr>
        <w:ilvl w:val="1"/>
        <w:numId w:val="23"/>
      </w:numPr>
      <w:spacing w:before="240" w:after="60"/>
      <w:ind w:left="567" w:hanging="567"/>
      <w:outlineLvl w:val="1"/>
    </w:pPr>
    <w:rPr>
      <w:b/>
      <w:bCs/>
      <w:iCs/>
      <w:color w:val="000054"/>
      <w:sz w:val="28"/>
      <w:szCs w:val="28"/>
    </w:rPr>
  </w:style>
  <w:style w:type="paragraph" w:styleId="Heading3">
    <w:name w:val="heading 3"/>
    <w:basedOn w:val="Normal"/>
    <w:next w:val="Normal"/>
    <w:qFormat/>
    <w:rsid w:val="005B3E30"/>
    <w:pPr>
      <w:keepNext/>
      <w:numPr>
        <w:ilvl w:val="2"/>
        <w:numId w:val="24"/>
      </w:numPr>
      <w:spacing w:before="240" w:after="60"/>
      <w:ind w:left="851" w:hanging="851"/>
      <w:outlineLvl w:val="2"/>
    </w:pPr>
    <w:rPr>
      <w:b/>
      <w:bCs/>
      <w:color w:val="000054"/>
      <w:sz w:val="26"/>
      <w:szCs w:val="26"/>
    </w:rPr>
  </w:style>
  <w:style w:type="paragraph" w:styleId="Heading4">
    <w:name w:val="heading 4"/>
    <w:basedOn w:val="Normal"/>
    <w:next w:val="Normal"/>
    <w:qFormat/>
    <w:rsid w:val="005B3E30"/>
    <w:pPr>
      <w:keepNext/>
      <w:spacing w:before="240" w:after="60"/>
      <w:outlineLvl w:val="3"/>
    </w:pPr>
    <w:rPr>
      <w:b/>
      <w:bCs/>
      <w:color w:val="000054"/>
      <w:sz w:val="24"/>
      <w:szCs w:val="28"/>
    </w:rPr>
  </w:style>
  <w:style w:type="paragraph" w:styleId="Heading5">
    <w:name w:val="heading 5"/>
    <w:basedOn w:val="Normal"/>
    <w:next w:val="Normal"/>
    <w:qFormat/>
    <w:rsid w:val="002A7FFA"/>
    <w:pPr>
      <w:spacing w:before="240" w:after="60"/>
      <w:outlineLvl w:val="4"/>
    </w:pPr>
    <w:rPr>
      <w:b/>
      <w:bCs/>
      <w:i/>
      <w:iCs/>
      <w:sz w:val="26"/>
      <w:szCs w:val="26"/>
    </w:rPr>
  </w:style>
  <w:style w:type="paragraph" w:styleId="Heading6">
    <w:name w:val="heading 6"/>
    <w:basedOn w:val="Normal"/>
    <w:next w:val="Normal"/>
    <w:qFormat/>
    <w:rsid w:val="002A7FFA"/>
    <w:pPr>
      <w:spacing w:before="240" w:after="60"/>
      <w:outlineLvl w:val="5"/>
    </w:pPr>
    <w:rPr>
      <w:rFonts w:ascii="Times New Roman" w:hAnsi="Times New Roman" w:cs="Times New Roman"/>
      <w:b/>
      <w:bCs/>
      <w:szCs w:val="22"/>
    </w:rPr>
  </w:style>
  <w:style w:type="paragraph" w:styleId="Heading7">
    <w:name w:val="heading 7"/>
    <w:basedOn w:val="Normal"/>
    <w:next w:val="Normal"/>
    <w:qFormat/>
    <w:rsid w:val="002A7FFA"/>
    <w:pPr>
      <w:spacing w:before="240" w:after="60"/>
      <w:outlineLvl w:val="6"/>
    </w:pPr>
    <w:rPr>
      <w:rFonts w:ascii="Times New Roman" w:hAnsi="Times New Roman" w:cs="Times New Roman"/>
      <w:sz w:val="24"/>
      <w:szCs w:val="24"/>
    </w:rPr>
  </w:style>
  <w:style w:type="paragraph" w:styleId="Heading8">
    <w:name w:val="heading 8"/>
    <w:basedOn w:val="Normal"/>
    <w:next w:val="Normal"/>
    <w:qFormat/>
    <w:rsid w:val="002A7FFA"/>
    <w:p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rsid w:val="002A7FFA"/>
    <w:p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B3E30"/>
    <w:pPr>
      <w:spacing w:line="276" w:lineRule="auto"/>
      <w:jc w:val="right"/>
    </w:pPr>
    <w:rPr>
      <w:b/>
      <w:bCs/>
      <w:color w:val="000054"/>
      <w:sz w:val="16"/>
      <w:szCs w:val="16"/>
    </w:rPr>
  </w:style>
  <w:style w:type="paragraph" w:styleId="Footer">
    <w:name w:val="footer"/>
    <w:basedOn w:val="Normal"/>
    <w:rsid w:val="002A7FFA"/>
    <w:pPr>
      <w:tabs>
        <w:tab w:val="left" w:pos="920"/>
      </w:tabs>
    </w:pPr>
    <w:rPr>
      <w:color w:val="091358"/>
      <w:szCs w:val="22"/>
    </w:rPr>
  </w:style>
  <w:style w:type="paragraph" w:customStyle="1" w:styleId="BlockQuote">
    <w:name w:val="Block Quote"/>
    <w:basedOn w:val="Normal"/>
    <w:next w:val="Normal"/>
    <w:rsid w:val="00581CE6"/>
    <w:pPr>
      <w:ind w:left="720"/>
    </w:pPr>
  </w:style>
  <w:style w:type="table" w:styleId="TableGrid">
    <w:name w:val="Table Grid"/>
    <w:basedOn w:val="TableNormal"/>
    <w:rsid w:val="005875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41034"/>
    <w:rPr>
      <w:rFonts w:ascii="Lucida Grande" w:hAnsi="Lucida Grande" w:cs="Lucida Grande"/>
      <w:sz w:val="18"/>
      <w:szCs w:val="18"/>
    </w:rPr>
  </w:style>
  <w:style w:type="character" w:customStyle="1" w:styleId="BalloonTextChar">
    <w:name w:val="Balloon Text Char"/>
    <w:link w:val="BalloonText"/>
    <w:rsid w:val="00141034"/>
    <w:rPr>
      <w:rFonts w:ascii="Lucida Grande" w:hAnsi="Lucida Grande" w:cs="Lucida Grande"/>
      <w:sz w:val="18"/>
      <w:szCs w:val="18"/>
      <w:lang w:eastAsia="en-US"/>
    </w:rPr>
  </w:style>
  <w:style w:type="paragraph" w:customStyle="1" w:styleId="Reportsubject">
    <w:name w:val="Report subject"/>
    <w:basedOn w:val="Normal"/>
    <w:qFormat/>
    <w:rsid w:val="0026315B"/>
    <w:rPr>
      <w:b/>
      <w:color w:val="000054"/>
      <w:sz w:val="32"/>
      <w:szCs w:val="32"/>
    </w:rPr>
  </w:style>
  <w:style w:type="paragraph" w:customStyle="1" w:styleId="Bodycopy">
    <w:name w:val="Body copy"/>
    <w:basedOn w:val="Normal"/>
    <w:qFormat/>
    <w:rsid w:val="0026315B"/>
  </w:style>
  <w:style w:type="numbering" w:customStyle="1" w:styleId="Subnumber0">
    <w:name w:val="Subnumber"/>
    <w:basedOn w:val="NoList"/>
    <w:uiPriority w:val="99"/>
    <w:rsid w:val="002A7FFA"/>
    <w:pPr>
      <w:numPr>
        <w:numId w:val="16"/>
      </w:numPr>
    </w:pPr>
  </w:style>
  <w:style w:type="numbering" w:customStyle="1" w:styleId="Subnumber">
    <w:name w:val="Sub_number"/>
    <w:basedOn w:val="NoList"/>
    <w:uiPriority w:val="99"/>
    <w:rsid w:val="002A7FFA"/>
    <w:pPr>
      <w:numPr>
        <w:numId w:val="17"/>
      </w:numPr>
    </w:pPr>
  </w:style>
  <w:style w:type="paragraph" w:customStyle="1" w:styleId="Subnumber1">
    <w:name w:val="Sub_number_1"/>
    <w:basedOn w:val="Normal"/>
    <w:qFormat/>
    <w:rsid w:val="00F668F8"/>
    <w:pPr>
      <w:numPr>
        <w:ilvl w:val="1"/>
        <w:numId w:val="15"/>
      </w:numPr>
    </w:pPr>
  </w:style>
  <w:style w:type="paragraph" w:customStyle="1" w:styleId="Footer2">
    <w:name w:val="Footer_2"/>
    <w:basedOn w:val="Footer"/>
    <w:qFormat/>
    <w:rsid w:val="00231B17"/>
    <w:rPr>
      <w:noProof/>
      <w:sz w:val="12"/>
      <w:lang w:val="en-US"/>
    </w:rPr>
  </w:style>
  <w:style w:type="paragraph" w:customStyle="1" w:styleId="Reporttitle">
    <w:name w:val="Report title"/>
    <w:basedOn w:val="Normal"/>
    <w:qFormat/>
    <w:rsid w:val="008D461E"/>
    <w:rPr>
      <w:b/>
      <w:color w:val="E61E2A"/>
      <w:sz w:val="48"/>
      <w:szCs w:val="48"/>
    </w:rPr>
  </w:style>
  <w:style w:type="paragraph" w:styleId="ListParagraph">
    <w:name w:val="List Paragraph"/>
    <w:basedOn w:val="Normal"/>
    <w:uiPriority w:val="72"/>
    <w:qFormat/>
    <w:rsid w:val="005A4E48"/>
    <w:pPr>
      <w:ind w:left="720"/>
      <w:contextualSpacing/>
    </w:pPr>
  </w:style>
  <w:style w:type="character" w:styleId="Hyperlink">
    <w:name w:val="Hyperlink"/>
    <w:basedOn w:val="DefaultParagraphFont"/>
    <w:uiPriority w:val="99"/>
    <w:unhideWhenUsed/>
    <w:rsid w:val="00922FF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8859619">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ites.rmit.edu.au/swhs-wil/partner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ites.rmit.edu.au/swhs-wi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76349\Downloads\rmit-2022-report-template-nocover-indigenous.dotx" TargetMode="External"/></Relationships>
</file>

<file path=word/theme/theme1.xml><?xml version="1.0" encoding="utf-8"?>
<a:theme xmlns:a="http://schemas.openxmlformats.org/drawingml/2006/main" name="RMIT brand refresh 2021">
  <a:themeElements>
    <a:clrScheme name="Custom 2">
      <a:dk1>
        <a:srgbClr val="000054"/>
      </a:dk1>
      <a:lt1>
        <a:srgbClr val="FFFFFF"/>
      </a:lt1>
      <a:dk2>
        <a:srgbClr val="FFFFFF"/>
      </a:dk2>
      <a:lt2>
        <a:srgbClr val="E3E5E0"/>
      </a:lt2>
      <a:accent1>
        <a:srgbClr val="000054"/>
      </a:accent1>
      <a:accent2>
        <a:srgbClr val="E61E2A"/>
      </a:accent2>
      <a:accent3>
        <a:srgbClr val="FAC800"/>
      </a:accent3>
      <a:accent4>
        <a:srgbClr val="E3E5E0"/>
      </a:accent4>
      <a:accent5>
        <a:srgbClr val="E61E2A"/>
      </a:accent5>
      <a:accent6>
        <a:srgbClr val="000054"/>
      </a:accent6>
      <a:hlink>
        <a:srgbClr val="000054"/>
      </a:hlink>
      <a:folHlink>
        <a:srgbClr val="000054"/>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3E0EFB856CC5438866492BA882BCED" ma:contentTypeVersion="16" ma:contentTypeDescription="Create a new document." ma:contentTypeScope="" ma:versionID="4e57c8ad9558adc283a70fcc2f20b99c">
  <xsd:schema xmlns:xsd="http://www.w3.org/2001/XMLSchema" xmlns:xs="http://www.w3.org/2001/XMLSchema" xmlns:p="http://schemas.microsoft.com/office/2006/metadata/properties" xmlns:ns2="d3b1d4e7-22c2-4bed-856d-65c58a449666" xmlns:ns3="e1a01fa5-9cc3-4e19-a342-63f81c500532" targetNamespace="http://schemas.microsoft.com/office/2006/metadata/properties" ma:root="true" ma:fieldsID="0074adcddae8fae6a8a0f0bac801b93e" ns2:_="" ns3:_="">
    <xsd:import namespace="d3b1d4e7-22c2-4bed-856d-65c58a449666"/>
    <xsd:import namespace="e1a01fa5-9cc3-4e19-a342-63f81c50053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b1d4e7-22c2-4bed-856d-65c58a4496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921d02d-b337-4ce5-bd1c-22d9132a6b1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1a01fa5-9cc3-4e19-a342-63f81c50053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4004341-42ff-43c6-867f-ee5a6a0eccf7}" ma:internalName="TaxCatchAll" ma:showField="CatchAllData" ma:web="e1a01fa5-9cc3-4e19-a342-63f81c50053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e1a01fa5-9cc3-4e19-a342-63f81c500532">
      <UserInfo>
        <DisplayName>Ronnie Egan</DisplayName>
        <AccountId>22</AccountId>
        <AccountType/>
      </UserInfo>
      <UserInfo>
        <DisplayName>Betty Haralambous</DisplayName>
        <AccountId>19</AccountId>
        <AccountType/>
      </UserInfo>
      <UserInfo>
        <DisplayName>Tina Horsfall</DisplayName>
        <AccountId>51</AccountId>
        <AccountType/>
      </UserInfo>
    </SharedWithUsers>
    <TaxCatchAll xmlns="e1a01fa5-9cc3-4e19-a342-63f81c500532" xsi:nil="true"/>
    <lcf76f155ced4ddcb4097134ff3c332f xmlns="d3b1d4e7-22c2-4bed-856d-65c58a449666">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4D79AE0-7DE7-450D-BB3C-C02479422902}"/>
</file>

<file path=customXml/itemProps2.xml><?xml version="1.0" encoding="utf-8"?>
<ds:datastoreItem xmlns:ds="http://schemas.openxmlformats.org/officeDocument/2006/customXml" ds:itemID="{8D4E487C-BCDA-2B41-B3BA-7E5884923D4C}">
  <ds:schemaRefs>
    <ds:schemaRef ds:uri="http://schemas.openxmlformats.org/officeDocument/2006/bibliography"/>
  </ds:schemaRefs>
</ds:datastoreItem>
</file>

<file path=customXml/itemProps3.xml><?xml version="1.0" encoding="utf-8"?>
<ds:datastoreItem xmlns:ds="http://schemas.openxmlformats.org/officeDocument/2006/customXml" ds:itemID="{4BC37BC3-6485-4237-A696-3D3D627410D1}">
  <ds:schemaRefs>
    <ds:schemaRef ds:uri="http://schemas.microsoft.com/office/2006/metadata/properties"/>
    <ds:schemaRef ds:uri="http://schemas.microsoft.com/office/infopath/2007/PartnerControls"/>
    <ds:schemaRef ds:uri="45f433b6-8ebf-4b24-a7dc-ecd14cbff38e"/>
  </ds:schemaRefs>
</ds:datastoreItem>
</file>

<file path=customXml/itemProps4.xml><?xml version="1.0" encoding="utf-8"?>
<ds:datastoreItem xmlns:ds="http://schemas.openxmlformats.org/officeDocument/2006/customXml" ds:itemID="{8603608C-49B0-4BCC-9F42-731382E8394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rmit-2022-report-template-nocover-indigenous</Template>
  <TotalTime>7</TotalTime>
  <Pages>2</Pages>
  <Words>543</Words>
  <Characters>3348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Title of Report</vt:lpstr>
    </vt:vector>
  </TitlesOfParts>
  <Company>School/Department/Area</Company>
  <LinksUpToDate>false</LinksUpToDate>
  <CharactersWithSpaces>3884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Report</dc:title>
  <dc:subject>Subject of Report</dc:subject>
  <dc:creator>Tina Horsfall</dc:creator>
  <cp:keywords/>
  <dc:description/>
  <cp:lastModifiedBy>Tina Horsfall</cp:lastModifiedBy>
  <cp:revision>3</cp:revision>
  <dcterms:created xsi:type="dcterms:W3CDTF">2022-03-17T01:03:00Z</dcterms:created>
  <dcterms:modified xsi:type="dcterms:W3CDTF">2022-03-17T01:10:00Z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ference">
    <vt:lpwstr>TRIM</vt:lpwstr>
  </property>
  <property fmtid="{D5CDD505-2E9C-101B-9397-08002B2CF9AE}" pid="3" name="Document number">
    <vt:lpwstr>0.1</vt:lpwstr>
  </property>
  <property fmtid="{D5CDD505-2E9C-101B-9397-08002B2CF9AE}" pid="4" name="Status">
    <vt:lpwstr>DRAFT</vt:lpwstr>
  </property>
  <property fmtid="{D5CDD505-2E9C-101B-9397-08002B2CF9AE}" pid="5" name="Classification">
    <vt:lpwstr>Unclassified</vt:lpwstr>
  </property>
  <property fmtid="{D5CDD505-2E9C-101B-9397-08002B2CF9AE}" pid="6" name="Month">
    <vt:lpwstr>Month</vt:lpwstr>
  </property>
  <property fmtid="{D5CDD505-2E9C-101B-9397-08002B2CF9AE}" pid="7" name="Year">
    <vt:lpwstr>Year</vt:lpwstr>
  </property>
  <property fmtid="{D5CDD505-2E9C-101B-9397-08002B2CF9AE}" pid="8" name="MSIP_Label_8c3d088b-6243-4963-a2e2-8b321ab7f8fc_Enabled">
    <vt:lpwstr>true</vt:lpwstr>
  </property>
  <property fmtid="{D5CDD505-2E9C-101B-9397-08002B2CF9AE}" pid="9" name="MSIP_Label_8c3d088b-6243-4963-a2e2-8b321ab7f8fc_SetDate">
    <vt:lpwstr>2020-04-06T06:32:35Z</vt:lpwstr>
  </property>
  <property fmtid="{D5CDD505-2E9C-101B-9397-08002B2CF9AE}" pid="10" name="MSIP_Label_8c3d088b-6243-4963-a2e2-8b321ab7f8fc_Method">
    <vt:lpwstr>Standard</vt:lpwstr>
  </property>
  <property fmtid="{D5CDD505-2E9C-101B-9397-08002B2CF9AE}" pid="11" name="MSIP_Label_8c3d088b-6243-4963-a2e2-8b321ab7f8fc_Name">
    <vt:lpwstr>Trusted</vt:lpwstr>
  </property>
  <property fmtid="{D5CDD505-2E9C-101B-9397-08002B2CF9AE}" pid="12" name="MSIP_Label_8c3d088b-6243-4963-a2e2-8b321ab7f8fc_SiteId">
    <vt:lpwstr>d1323671-cdbe-4417-b4d4-bdb24b51316b</vt:lpwstr>
  </property>
  <property fmtid="{D5CDD505-2E9C-101B-9397-08002B2CF9AE}" pid="13" name="MSIP_Label_8c3d088b-6243-4963-a2e2-8b321ab7f8fc_ActionId">
    <vt:lpwstr>7aff7ffd-f440-4b09-be83-00007bc99b31</vt:lpwstr>
  </property>
  <property fmtid="{D5CDD505-2E9C-101B-9397-08002B2CF9AE}" pid="14" name="MSIP_Label_8c3d088b-6243-4963-a2e2-8b321ab7f8fc_ContentBits">
    <vt:lpwstr>1</vt:lpwstr>
  </property>
  <property fmtid="{D5CDD505-2E9C-101B-9397-08002B2CF9AE}" pid="15" name="ContentTypeId">
    <vt:lpwstr>0x010100583E0EFB856CC5438866492BA882BCED</vt:lpwstr>
  </property>
</Properties>
</file>